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MÜLLER</w:t>
            </w:r>
          </w:p>
          <w:p w:rsidR="00C275A3" w:rsidRDefault="00A96AEC" w:rsidP="00C275A3">
            <w:pPr>
              <w:pStyle w:val="Hallgatokepzes"/>
            </w:pPr>
            <w:r>
              <w:t>IT Engineering</w:t>
            </w:r>
            <w:r>
              <w:br/>
            </w:r>
            <w:r w:rsidR="00E77B23">
              <w:t>MSc, 2. semester</w:t>
            </w:r>
          </w:p>
          <w:p w:rsidR="00C265CE" w:rsidRPr="009E5FF1" w:rsidRDefault="00E77B23" w:rsidP="009763E0">
            <w:pPr>
              <w:pStyle w:val="Hallgatointezmeny-kar"/>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Ádám Schiffer, PhD</w:t>
            </w:r>
          </w:p>
          <w:p w:rsidR="00DB4822" w:rsidRDefault="00DB4822" w:rsidP="009763E0">
            <w:pPr>
              <w:pStyle w:val="Konzulensektitulus"/>
            </w:pPr>
            <w:r w:rsidRPr="00DB4822">
              <w:t>assistant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real-time, intelligent, eye-movement tracking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the TDK composition is the design and development of system using intelligent camera that is able to track human eye-movement. The task of the prepared system is to follow the look of the subject, to be able to find the centre of the pupil, to evaluate the coordinates of pupil centre in real-time and indicate it in time, and also to show it on another screen.</w:t>
      </w:r>
      <w:r>
        <w:rPr>
          <w:color w:val="000000"/>
          <w:sz w:val="24"/>
          <w:szCs w:val="24"/>
        </w:rPr>
        <w:br/>
        <w:t xml:space="preserve">For executing the task an NI 1774C Smart Camera was used, that was gain during a tender. Taking the advantages of the opportunities given by the camera the real-time processing on the camera and the self-developed application were emphasized, therefore the manual intervention could be reduced. The development environment used for the developing was the LabVIEW distributed by NI and its add-on, the Vision Builder AI. The development environment gives the opportunity for direct controlling of the camera, designing state graph, and by the help of it the toolkit of Vision Development and Assistant can be also used.</w:t>
      </w:r>
      <w:r>
        <w:rPr>
          <w:color w:val="000000"/>
          <w:sz w:val="24"/>
          <w:szCs w:val="24"/>
        </w:rPr>
        <w:br/>
        <w:t xml:space="preserve">The measurement is based on a complex measurement circuit that is self-designed and well-prepared, and completed with devices for easing measurement process and increasing punctuality. The parts of that are the self-designed devices such as the chinrest and the camera holder, and the calibration point and figures especially made for the project. The composition shows the phases of the development, that includes the pattern matching and pupil centre finding methods, and also the applied coordinate transformation. It also present the whole measurement process, the figure shown for measurement and their use as well as the result of the picture shown for optional tracking.</w:t>
      </w:r>
      <w:r>
        <w:rPr>
          <w:color w:val="000000"/>
          <w:sz w:val="24"/>
          <w:szCs w:val="24"/>
        </w:rPr>
        <w:br/>
        <w:t xml:space="preserve">After the measuring the application gives the opportunity to import the saved results for re-evaluation.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22101">
    <w:multiLevelType w:val="hybridMultilevel"/>
    <w:lvl w:ilvl="0" w:tplc="43626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22101">
    <w:abstractNumId w:val="601221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9236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