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ESZTER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Várra várt élmények - Avagy az élmény, a várak és az ifjúság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élmény; örökség turizmus; várak; y generáció; élmény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élmény, mint gazdasági- társadalmi jelenség, a turizmus területén is egyre erőteljesebben érzékelteti hatását; tapasztalható, hogy azok a turisztikai desztinációk örvendenek nagyobb sikernek, melyek kínálata mélyebb élményt képes biztosítani a látogatók számára. Az egzotikum, a kaland és az újszerűség felé fordulás szinte általánossá vált; vajon ez a tendencia az örökségturisztikai helyszínek háttérbe szorulását eredményezheti?</w:t>
      </w:r>
      <w:r>
        <w:rPr>
          <w:color w:val="000000"/>
          <w:sz w:val="24"/>
          <w:szCs w:val="24"/>
        </w:rPr>
        <w:br/>
        <w:t xml:space="preserve">E kérdés felvetődésével született meg bennem a gondolat, hogy egy TDK dolgozat keretein belül megvizsgálom, hogy napjaink „élménypiacán” a turisták szemében mennyire maradtak attraktívak, ezáltal versenyképesek a múltból ránk maradt örökségturisztikai elemek.</w:t>
      </w:r>
      <w:r>
        <w:rPr>
          <w:color w:val="000000"/>
          <w:sz w:val="24"/>
          <w:szCs w:val="24"/>
        </w:rPr>
        <w:br/>
        <w:t xml:space="preserve">Primerkutatásom és ezzel munkám alapját egy reprezentatív kérdőíves felmérés képezi, melynek középpontjába a magyar ifjúságot és az észak-magyarországi várakat helyeztem.</w:t>
      </w:r>
      <w:r>
        <w:rPr>
          <w:color w:val="000000"/>
          <w:sz w:val="24"/>
          <w:szCs w:val="24"/>
        </w:rPr>
        <w:br/>
        <w:t xml:space="preserve">Ezzel azt kívántam kideríteni, hogy az ún. „Y generáció” tagjai (azaz az 1980 és 2000 között született ifjúság) számára vajon elég élményszerű-e a magyarországi várak kínálata, valamint a kőerődítményeink marketingkommunikációja elég jól felépített-e ahhoz, hogy felkeltse a fiatalok érdeklődését.</w:t>
      </w:r>
      <w:r>
        <w:rPr>
          <w:color w:val="000000"/>
          <w:sz w:val="24"/>
          <w:szCs w:val="24"/>
        </w:rPr>
        <w:br/>
        <w:t xml:space="preserve">Célom, hogy bebizonyítsam, az élmény (mint termékösszetevő mind a felhozatalban, mind a kommunikációban) lehet a siker kulcsa, és egyben a kapcsolódási pont az örök és a folyamatosan változó között. Ezáltal autentikus középkori váraink, akár mint multifunkcionális örökséghelyszínek továbbra is versenybe szállhatnának a késő modernkor turistáiért, illetve majd a jövő generációiért is.</w:t>
      </w:r>
      <w:r>
        <w:rPr>
          <w:color w:val="000000"/>
          <w:sz w:val="24"/>
          <w:szCs w:val="24"/>
        </w:rPr>
        <w:br/>
        <w:t xml:space="preserve">S hogy melyek ezek a programok, illetve kommunikációs eszközök, amelyek képesek élményközpontúbbá tenni váraink kínálatát? Dolgozatom, mely a Várra várt élmények - avagy az élmény, az ifjúság és a várak kapcsolata címet viseli, erre igyekszik választ adni.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27367">
    <w:multiLevelType w:val="hybridMultilevel"/>
    <w:lvl w:ilvl="0" w:tplc="52432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27367">
    <w:abstractNumId w:val="94727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412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