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DELI-PETE</w:t>
            </w:r>
          </w:p>
          <w:p w:rsidR="00C275A3" w:rsidRDefault="00A96AEC" w:rsidP="00C275A3">
            <w:pPr>
              <w:pStyle w:val="Hallgatokepzes"/>
            </w:pPr>
            <w:r>
              <w:t>Business Administration and Management</w:t>
            </w:r>
            <w:r>
              <w:br/>
            </w:r>
            <w:r w:rsidR="00E77B23">
              <w:t>BA, 7. semester</w:t>
            </w:r>
          </w:p>
          <w:p w:rsidR="00C265CE" w:rsidRPr="009E5FF1" w:rsidRDefault="00E77B23" w:rsidP="00BA6BAF">
            <w:pPr>
              <w:pStyle w:val="Hallgatointezmeny-kar"/>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Száva Zsigmond</w:t>
            </w:r>
          </w:p>
          <w:p w:rsidR="00DB4822" w:rsidRDefault="00DB4822" w:rsidP="00BA6BAF">
            <w:pPr>
              <w:pStyle w:val="Konzulensektitulus"/>
            </w:pPr>
            <w:r w:rsidRPr="00DB4822">
              <w:t>professor's assistant,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Marketing trick or reality? - Presentation of green marketing by a company as an example: ELMŰ</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green marketing; eco marketing; enviorment; environmental marketing; sustainability</w:t>
      </w:r>
      <w:r>
        <w:t xml:space="preserve"/>
      </w:r>
    </w:p>
    <w:p>
      <w:pPr>
        <w:widowControl w:val="on"/>
        <w:pBdr/>
        <w:spacing w:before="240" w:after="240" w:line="240" w:lineRule="auto"/>
        <w:ind w:left="0" w:right="0"/>
        <w:jc w:val="left"/>
      </w:pPr>
      <w:r>
        <w:rPr>
          <w:color w:val="000000"/>
          <w:sz w:val="24"/>
          <w:szCs w:val="24"/>
        </w:rPr>
        <w:t xml:space="preserve">The big question whereto I tried to find an answer in my study is related to the green marketing namely "Marketing trick or reality?". I examined what does it mean and how the companies apply it. I selected this topic because when I was a high school student I learned a lot about it and now I wanted to do something meaningful. Also excited that the “green” issue, which is announced by companies, has positive impact on the environment, or they only use this new trend to get higher price for their products.</w:t>
      </w:r>
    </w:p>
    <w:p>
      <w:pPr>
        <w:widowControl w:val="on"/>
        <w:pBdr/>
        <w:spacing w:before="240" w:after="240" w:line="240" w:lineRule="auto"/>
        <w:ind w:left="0" w:right="0"/>
        <w:jc w:val="left"/>
      </w:pPr>
      <w:r>
        <w:rPr>
          <w:color w:val="000000"/>
          <w:sz w:val="24"/>
          <w:szCs w:val="24"/>
        </w:rPr>
        <w:t xml:space="preserve">The first part of my paper presents the theoretical background of environmental marketing. Include the definition of eco-marketing, it’s importance in the history, it’s purpose, it’s applicability, it’s advantages and disadvantages. Subsequently, the potential strategies for green and green marketing mix are presented. The end of the theoretical part is the presentation of environmentally friendly consumers. This is followed by my primary research, made from two perspectives. In the first part I measured the green marketing knowledge of young people by questionnaires. In the other part, I measured a sustainable company’s employees knowledge by using interviews.</w:t>
      </w:r>
    </w:p>
    <w:p>
      <w:pPr>
        <w:widowControl w:val="on"/>
        <w:pBdr/>
        <w:spacing w:before="240" w:after="240" w:line="240" w:lineRule="auto"/>
        <w:ind w:left="0" w:right="0"/>
        <w:jc w:val="left"/>
      </w:pPr>
      <w:r>
        <w:rPr>
          <w:color w:val="000000"/>
          <w:sz w:val="24"/>
          <w:szCs w:val="24"/>
        </w:rPr>
        <w:t xml:space="preserve">In short, I believe that this is a subject that in the near future will be given more emphasis. Will be more widely known, recognized and a higher percentage of people will use it and the average knowledge will be also higher. Firms will also use green marketing more than nowadays. We still have to learn a lot in this area, but there is a huge potential we just have to live with that.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53473">
    <w:multiLevelType w:val="hybridMultilevel"/>
    <w:lvl w:ilvl="0" w:tplc="78208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53473">
    <w:abstractNumId w:val="62653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9872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