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MISS JUDIT LÁSZLÓ</w:t>
            </w:r>
          </w:p>
          <w:p w:rsidR="00C275A3" w:rsidRDefault="00A96AEC" w:rsidP="00C275A3">
            <w:pPr>
              <w:pStyle w:val="Hallgatokepzes"/>
            </w:pPr>
            <w:r>
              <w:t>Marketing</w:t>
            </w:r>
            <w:r>
              <w:br/>
            </w:r>
            <w:r w:rsidR="00E77B23">
              <w:t>MSc, 4. semester</w:t>
            </w:r>
          </w:p>
          <w:p w:rsidR="00C265CE" w:rsidRPr="009E5FF1" w:rsidRDefault="00E77B23" w:rsidP="00BA6BAF">
            <w:pPr>
              <w:pStyle w:val="Hallgatointezmeny-kar"/>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Katalin Jäckel</w:t>
            </w:r>
          </w:p>
          <w:p w:rsidR="00DB4822" w:rsidRDefault="00DB4822" w:rsidP="00BA6BAF">
            <w:pPr>
              <w:pStyle w:val="Konzulensektitulus"/>
            </w:pPr>
            <w:r w:rsidRPr="00DB4822">
              <w:t>associate professor, BGF KKK Budapest Business School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Proposals for the practices and development strategy of the domestic shared service centers on the basis of my comprehensive research design and implementation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shared service center; strategy; competitive; Hungary</w:t>
      </w:r>
      <w:r>
        <w:t xml:space="preserve"/>
      </w:r>
    </w:p>
    <w:p>
      <w:pPr>
        <w:widowControl w:val="on"/>
        <w:pBdr/>
        <w:spacing w:before="240" w:after="240" w:line="240" w:lineRule="auto"/>
        <w:ind w:left="0" w:right="0"/>
        <w:jc w:val="left"/>
      </w:pPr>
      <w:r>
        <w:rPr>
          <w:color w:val="000000"/>
          <w:sz w:val="24"/>
          <w:szCs w:val="24"/>
        </w:rPr>
        <w:t xml:space="preserve">Thanks to the relevant importance of outsourcing in the recent decades, the weight of the Central and Eastern European region, including Hungary also, increased. More and more shared service centers were founded in the recent years. The significant number of well-educated human resource speaking excellent in foreign languages, the preferable time-zone thanks to the geographical location, the cultural similarities with the European ones and last but not least the well calculated cost levels made it possible to find right solutions for most of the unexpected issues during the outsourcing practice.</w:t>
      </w:r>
      <w:r>
        <w:rPr>
          <w:color w:val="000000"/>
          <w:sz w:val="24"/>
          <w:szCs w:val="24"/>
        </w:rPr>
        <w:br/>
        <w:t xml:space="preserve">Not only the domestic practice of the shared service centers but also the regional one were studied during my project. The comprehensive aim of the three different researches, I fulfilled, were to provide a complex picture about the presence and the future of the industry, which can be handled as valuable insights for an already established center as well as for a newly opened one to call a successful operation into being. The primer research was grounded by a deep theoretical study and then by well-structured hypothesis. The first part of my study is about the daily practice and the future of the shared service centers. The aim of interviews conducted with the employees of some Polish, Czech, Romanian and Hungarian shared service centers were to establish general recommendations to be followed regarding the future opportunities and growth potential of this market. The second part of the study examines the industry of shared cervices from the employees’ point of view. Based on my questionnaires and deep interview sessions, guidelines are determined how to decrease the high fluctuation rate at the centers and how to make the recruitment process more effective. Last but not least, the third part of the study is focused on the intention of companies to outsource their sales department, possibly in the form of a shared service centers.</w:t>
      </w:r>
      <w:r>
        <w:rPr>
          <w:color w:val="000000"/>
          <w:sz w:val="24"/>
          <w:szCs w:val="24"/>
        </w:rPr>
        <w:br/>
        <w:t xml:space="preserve">My recommendations from a strategically point of view cover areas like the enhancement of the service portfolio of shared service centers through value-added tasks and local end-to-end processes, strong lobby activity at the government, and to involve the practice of shared services into the education in order to cover the continuously increasing need of human resource of the centers and Hungary’s competitive advantage in the region.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02408">
    <w:multiLevelType w:val="hybridMultilevel"/>
    <w:lvl w:ilvl="0" w:tplc="768099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02408">
    <w:abstractNumId w:val="40702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17438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