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BÁRÁNY ALEXANDRA</w:t>
            </w:r>
          </w:p>
          <w:p w:rsidR="00C275A3" w:rsidRDefault="00A96AEC" w:rsidP="00C275A3">
            <w:pPr>
              <w:pStyle w:val="Hallgatokepzes"/>
            </w:pPr>
            <w:r>
              <w:t>Kereskedelem és marketing</w:t>
            </w:r>
            <w:r>
              <w:br/>
            </w:r>
            <w:r w:rsidR="00E77B23">
              <w:t>BA, 7. félév</w:t>
            </w:r>
          </w:p>
          <w:p w:rsidR="00C265CE" w:rsidRPr="009E5FF1" w:rsidRDefault="00E77B23" w:rsidP="00BA6BAF">
            <w:pPr>
              <w:pStyle w:val="Hallgatointezmeny-kar"/>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Harsányi Dávid</w:t>
            </w:r>
          </w:p>
          <w:p w:rsidR="00DB4822" w:rsidRDefault="00DB4822" w:rsidP="00BA6BAF">
            <w:pPr>
              <w:pStyle w:val="Konzulensektitulus"/>
            </w:pPr>
            <w:r w:rsidRPr="00DB4822">
              <w:t>főiskolai docens,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Helyfüggő Közösségi Mobilhálózat lehetőségei marketing szempontból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marketinkommunikáció; helyfüggő közösségi szolgáltatás; mobil eszközök</w:t>
      </w:r>
      <w:r>
        <w:t xml:space="preserve"/>
      </w:r>
    </w:p>
    <w:p>
      <w:pPr>
        <w:widowControl w:val="on"/>
        <w:pBdr/>
        <w:spacing w:before="240" w:after="240" w:line="240" w:lineRule="auto"/>
        <w:ind w:left="0" w:right="0"/>
        <w:jc w:val="left"/>
      </w:pPr>
      <w:r>
        <w:rPr>
          <w:color w:val="000000"/>
          <w:sz w:val="24"/>
          <w:szCs w:val="24"/>
        </w:rPr>
        <w:t xml:space="preserve">HELYFÜGGŐ KÖZÖSSÉGI MOBILHÁLÓZAT LEHETŐSÉGEI MARKETING SZEMPONTBÓL</w:t>
      </w:r>
    </w:p>
    <w:p>
      <w:pPr>
        <w:widowControl w:val="on"/>
        <w:pBdr/>
        <w:spacing w:before="240" w:after="240" w:line="240" w:lineRule="auto"/>
        <w:ind w:left="0" w:right="0"/>
        <w:jc w:val="left"/>
      </w:pPr>
      <w:r>
        <w:rPr>
          <w:color w:val="000000"/>
          <w:sz w:val="24"/>
          <w:szCs w:val="24"/>
        </w:rPr>
        <w:t xml:space="preserve">A közösségi hálózatok mobil eszközökön való használata egyre mindennaposabbá válik a felhasználók számára. Annak ellenére, hogy több nagy közösségi portál rendelkezik mobil klienssel vagy telefonra optimalizált webes felülettel, nem használják ki a okostelefonok egyik legnagyobb előnyét, a GPS vevőegységet. A Foursquare, Facebook és a Twitter helyszín megjelölési funkcióin kívül jelenleg kevés olyan mobil alkalmazás található, mely a közösségi szolgáltatásokat GPS alapú funkciókkal egészítené ki.</w:t>
      </w:r>
      <w:r>
        <w:rPr>
          <w:color w:val="000000"/>
          <w:sz w:val="24"/>
          <w:szCs w:val="24"/>
        </w:rPr>
        <w:br/>
        <w:t xml:space="preserve">A Budapest Műszaki és Gazdaságtudományi Egyetem Automatizálási és Alkalmazott Informatikai Tanszéke (BME AAIT) egy a közösségi hálózatok és a térképszolgáltatások funkcionalitását ötvöző mobil alkalmazás megvalósításán dolgozik, a Context of Personal Interest (COPI) projekt keretében. A kutatók célja egy olyan alkalmazás megalkotása, amely a már ismert közösségi funkciókon felül egy, a szokásos feladatokat egyszerűbbé tegye, mint például a találkozószervezés.</w:t>
      </w:r>
      <w:r>
        <w:rPr>
          <w:color w:val="000000"/>
          <w:sz w:val="24"/>
          <w:szCs w:val="24"/>
        </w:rPr>
        <w:br/>
        <w:t xml:space="preserve">Az alkalmazás számos új funkcióval rendelkezik, amelyek a marketing szakemberek számára egy teljesen új, még kiaknázatlan marketingkommunikációs területet jelent. A felhasználó helyét és rutin útvonalát ismerve az üzenet még célzottabbá válhat, valamint a fogyasztói szokások újszerű vizsgálatát teszi lehetővé.</w:t>
      </w:r>
      <w:r>
        <w:rPr>
          <w:color w:val="000000"/>
          <w:sz w:val="24"/>
          <w:szCs w:val="24"/>
        </w:rPr>
        <w:br/>
        <w:t xml:space="preserve">Dolgozatomban főként szekunder információk alapján állítom fel hipotézisem, miszerint eme új alkalmazás marketing szempontból számos jelentős újdonsággal szolgálhat. Primer kutatásom során, egy kérdőív segítségével kívánom prognosztizálni, hogy Magyarországon milyen fogadtatásra számíthat a szoftver. A kutatás eredményeitől függően vizsgálhatóvá válik, hogy van-e létjogosultsága egy ilyen alkalmazásnak. A felmérés kiértékelése után meghatározom a lehetséges célcsoportot, valamint összehasonlítom a korábbi kutatások eredményeivel.</w:t>
      </w:r>
      <w:r>
        <w:rPr>
          <w:color w:val="000000"/>
          <w:sz w:val="24"/>
          <w:szCs w:val="24"/>
        </w:rPr>
        <w:br/>
        <w:t xml:space="preserve">Munkám során bemutatom a szoftver egyes moduljait, összehasonlítom a már piacon lévő hasonló applikációkkal és ismertetem üzleti lehetőségeit. Rá kívánok mutatni arra, hogy a manapság használatos marketingkommunikációs eszközök is olyan gyorsan változnak, mint az infokommunikációs szektor. Az IT világ gyors ütemű fejlődése a többi ágazatot is fejlődésre készteti.</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14096">
    <w:multiLevelType w:val="hybridMultilevel"/>
    <w:lvl w:ilvl="0" w:tplc="47859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14096">
    <w:abstractNumId w:val="89814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15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