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IBOLYA GÁBOR</w:t>
            </w:r>
          </w:p>
          <w:p w:rsidR="00C275A3" w:rsidRDefault="00A96AEC" w:rsidP="00C275A3">
            <w:pPr>
              <w:pStyle w:val="Hallgatokepzes"/>
            </w:pPr>
            <w:r>
              <w:t/>
            </w:r>
            <w:r>
              <w:br/>
            </w:r>
            <w:r w:rsidR="00E77B23">
              <w:t>High school student</w:t>
            </w:r>
          </w:p>
          <w:p w:rsidR="00C265CE" w:rsidRPr="009E5FF1" w:rsidRDefault="00E77B23" w:rsidP="009763E0">
            <w:pPr>
              <w:pStyle w:val="Hallgatointezmeny-kar"/>
              <w:rPr>
                <w:b/>
                <w:caps/>
              </w:rPr>
            </w:pPr>
            <w:r>
              <w:t>Márton Áron High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Mária Gidó</w:t>
            </w:r>
          </w:p>
          <w:p w:rsidR="00DB4822" w:rsidRDefault="00DB4822" w:rsidP="009763E0">
            <w:pPr>
              <w:pStyle w:val="Konzulensektitulus"/>
            </w:pPr>
            <w:r w:rsidRPr="00DB4822">
              <w:t>professor, 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Fragile life-giving water - Gyergyószárhegy wells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Gyergyószárhegy is located on the Csinód- and Güdüc streams alluvial cone at 700 meters above sea level in the Gyergyo basin. The wells are essential in the life of population because the water supply network is not operational yet. Furthermore, the wells don’t only serve as a source of drinking water, but also for watering animals and the irrigation. The population also uses well water for household purposes. We can say that this is the primary and most important water source of the village.</w:t>
      </w:r>
      <w:r>
        <w:rPr>
          <w:color w:val="000000"/>
          <w:sz w:val="24"/>
          <w:szCs w:val="24"/>
        </w:rPr>
        <w:br/>
        <w:t xml:space="preserve">The aim of the paper came from everyday life, where I faced the fact that many of my homeland wells water were undrinkable. During my research, I studied 20 wells all over Gyergyószárhegy, the samples were selected proportionally with the purpose of finding a representative result. From the local family doctor's office database I looked up the results of these 20 well before 2002 and observed that only 25% (5 wells) were laboratory-confirmed contaminated.</w:t>
      </w:r>
      <w:r>
        <w:rPr>
          <w:color w:val="000000"/>
          <w:sz w:val="24"/>
          <w:szCs w:val="24"/>
        </w:rPr>
        <w:br/>
        <w:t xml:space="preserve">The turning point in the village life was the flooding that occurred in August 2002. Perhaps the most significant of the damage was the pollution of the water table due to the lack of water supply or sewer system.</w:t>
      </w:r>
      <w:r>
        <w:rPr>
          <w:color w:val="000000"/>
          <w:sz w:val="24"/>
          <w:szCs w:val="24"/>
        </w:rPr>
        <w:br/>
        <w:t xml:space="preserve">In my research I compared the wells quality before and after the flood, so after I processed the data we found that after the flood only 15% (three wells) of the wells water was drinkable. More than ten years after, we have to ask the question regarding the self-cleaning capability of the well water. During my research, I was curious about the current state of the wells, so I asked for help from the Sapientia University. In the university's laboratory I had the opportunity to examine by myself the samples from the same 20 wells.</w:t>
      </w:r>
      <w:r>
        <w:rPr>
          <w:color w:val="000000"/>
          <w:sz w:val="24"/>
          <w:szCs w:val="24"/>
        </w:rPr>
        <w:br/>
        <w:t xml:space="preserve">After completing the measurements, the results were surprising; all the tested wells were contaminated.</w:t>
      </w:r>
      <w:r>
        <w:rPr>
          <w:color w:val="000000"/>
          <w:sz w:val="24"/>
          <w:szCs w:val="24"/>
        </w:rPr>
        <w:br/>
        <w:t xml:space="preserve">In conclusion, we can say that the water quality of the Gyergyószárhegy wells has declined, but the noticeable changes were a function of the environmental impacts. This means there is a chance to the self-cleaning, provided that the villagers manage to completely hook up to the sewage network - which was laid down in the meantime – because in this area there are still gaps. Anyhow, the self-cleaning will still take several years at best.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91287">
    <w:multiLevelType w:val="hybridMultilevel"/>
    <w:lvl w:ilvl="0" w:tplc="23229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91287">
    <w:abstractNumId w:val="43791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325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