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BARBARA PÉTERI</w:t>
            </w:r>
          </w:p>
          <w:p w:rsidR="00C275A3" w:rsidRDefault="00A96AEC" w:rsidP="00C275A3">
            <w:pPr>
              <w:pStyle w:val="Hallgatokepzes"/>
            </w:pPr>
            <w:r>
              <w:t>Finance and Accounting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Business School</w:t>
            </w:r>
            <w:r w:rsidR="00C275A3">
              <w:br/>
            </w:r>
            <w:r w:rsidR="00DB4822">
              <w:t>Zalaegerszeg College of Business and Accountancy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Diána Szekeres Dr.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Anikó Deákné Gál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UNAVOIDABLE CHANGES - THE EVERYDAY LIFE OF THE APÁCZAI KINDERGARDEN AND CULTURE CENTRE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structured interviews;case studies;finance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our fast changing world we need stable, reliable institutions providing services. They can be</w:t>
      </w:r>
      <w:r>
        <w:rPr>
          <w:color w:val="000000"/>
          <w:sz w:val="24"/>
          <w:szCs w:val="24"/>
        </w:rPr>
        <w:br/>
        <w:t xml:space="preserve">aimed at either teaching and educating our children or can be sports, culture and entertainment</w:t>
      </w:r>
      <w:r>
        <w:rPr>
          <w:color w:val="000000"/>
          <w:sz w:val="24"/>
          <w:szCs w:val="24"/>
        </w:rPr>
        <w:br/>
        <w:t xml:space="preserve">facilities. The Apáczai Kindergarden and Culture Centre is an actor of this field of public</w:t>
      </w:r>
      <w:r>
        <w:rPr>
          <w:color w:val="000000"/>
          <w:sz w:val="24"/>
          <w:szCs w:val="24"/>
        </w:rPr>
        <w:br/>
        <w:t xml:space="preserve">finance.</w:t>
      </w:r>
      <w:r>
        <w:rPr>
          <w:color w:val="000000"/>
          <w:sz w:val="24"/>
          <w:szCs w:val="24"/>
        </w:rPr>
        <w:br/>
        <w:t xml:space="preserve">The Centre is a multitasking educational institution with a common management consisting of</w:t>
      </w:r>
      <w:r>
        <w:rPr>
          <w:color w:val="000000"/>
          <w:sz w:val="24"/>
          <w:szCs w:val="24"/>
        </w:rPr>
        <w:br/>
        <w:t xml:space="preserve">professionally independent entities cooperating with each other in their activities. This</w:t>
      </w:r>
      <w:r>
        <w:rPr>
          <w:color w:val="000000"/>
          <w:sz w:val="24"/>
          <w:szCs w:val="24"/>
        </w:rPr>
        <w:br/>
        <w:t xml:space="preserve">educational, culture and sports institution has been operating in the biggest, southern part of</w:t>
      </w:r>
      <w:r>
        <w:rPr>
          <w:color w:val="000000"/>
          <w:sz w:val="24"/>
          <w:szCs w:val="24"/>
        </w:rPr>
        <w:br/>
        <w:t xml:space="preserve">Pécs, having 60 thousand inhabitants, since 1979. During its 30 – year history it was considered</w:t>
      </w:r>
      <w:r>
        <w:rPr>
          <w:color w:val="000000"/>
          <w:sz w:val="24"/>
          <w:szCs w:val="24"/>
        </w:rPr>
        <w:br/>
        <w:t xml:space="preserve">to be an iconic institution. It still is, in spite of being divided in several entities.</w:t>
      </w:r>
      <w:r>
        <w:rPr>
          <w:color w:val="000000"/>
          <w:sz w:val="24"/>
          <w:szCs w:val="24"/>
        </w:rPr>
        <w:br/>
        <w:t xml:space="preserve">My research is aimed to show the reasons of the problems and the everyday life of the Culture</w:t>
      </w:r>
      <w:r>
        <w:rPr>
          <w:color w:val="000000"/>
          <w:sz w:val="24"/>
          <w:szCs w:val="24"/>
        </w:rPr>
        <w:br/>
        <w:t xml:space="preserve">Centre as several entities due to the legal rules.</w:t>
      </w:r>
      <w:r>
        <w:rPr>
          <w:color w:val="000000"/>
          <w:sz w:val="24"/>
          <w:szCs w:val="24"/>
        </w:rPr>
        <w:br/>
        <w:t xml:space="preserve">The applied methodology is focused on the Apáczai Kindergarden and Culture Centre, on the</w:t>
      </w:r>
      <w:r>
        <w:rPr>
          <w:color w:val="000000"/>
          <w:sz w:val="24"/>
          <w:szCs w:val="24"/>
        </w:rPr>
        <w:br/>
        <w:t xml:space="preserve">topics of the primary and secondary research .</w:t>
      </w:r>
      <w:r>
        <w:rPr>
          <w:color w:val="000000"/>
          <w:sz w:val="24"/>
          <w:szCs w:val="24"/>
        </w:rPr>
        <w:br/>
        <w:t xml:space="preserve">My secondary research is based on the weeks spent in the centre and on archived data,</w:t>
      </w:r>
      <w:r>
        <w:rPr>
          <w:color w:val="000000"/>
          <w:sz w:val="24"/>
          <w:szCs w:val="24"/>
        </w:rPr>
        <w:br/>
        <w:t xml:space="preserve">statements, dialogues with the staff.</w:t>
      </w:r>
      <w:r>
        <w:rPr>
          <w:color w:val="000000"/>
          <w:sz w:val="24"/>
          <w:szCs w:val="24"/>
        </w:rPr>
        <w:br/>
        <w:t xml:space="preserve">My primary research uses structured interviews and case studies to visualize the problems</w:t>
      </w:r>
      <w:r>
        <w:rPr>
          <w:color w:val="000000"/>
          <w:sz w:val="24"/>
          <w:szCs w:val="24"/>
        </w:rPr>
        <w:br/>
        <w:t xml:space="preserve">involved.</w:t>
      </w:r>
      <w:r>
        <w:rPr>
          <w:color w:val="000000"/>
          <w:sz w:val="24"/>
          <w:szCs w:val="24"/>
        </w:rPr>
        <w:br/>
        <w:t xml:space="preserve">To sum up, the study is a showing a structural transformation and the related problem and it is</w:t>
      </w:r>
      <w:r>
        <w:rPr>
          <w:color w:val="000000"/>
          <w:sz w:val="24"/>
          <w:szCs w:val="24"/>
        </w:rPr>
        <w:br/>
        <w:t xml:space="preserve">aimed to reveal how the change of the law on education and self governments has transformsed</w:t>
      </w:r>
      <w:r>
        <w:rPr>
          <w:color w:val="000000"/>
          <w:sz w:val="24"/>
          <w:szCs w:val="24"/>
        </w:rPr>
        <w:br/>
        <w:t xml:space="preserve">the operation and finance. In addition to showing the problems, it is aimed to find solutions</w:t>
      </w:r>
      <w:r>
        <w:rPr>
          <w:color w:val="000000"/>
          <w:sz w:val="24"/>
          <w:szCs w:val="24"/>
        </w:rPr>
        <w:br/>
        <w:t xml:space="preserve">through own proposals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67365">
    <w:multiLevelType w:val="hybridMultilevel"/>
    <w:lvl w:ilvl="0" w:tplc="66305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67365">
    <w:abstractNumId w:val="61567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257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