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CZIBOLYA ANITA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hízott libamájtermelés története és aktuális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választásakor több érvet is szem előtt tartottam. Alapvetően olyan témát szerettem volna bemutatni, amely az agrárjellegen belül a haszonállatok termelésével kapcsolatos ismereteket öleli fel. Választásom mögött személyes motivációk is fellelhetőek, szüleim libaneveléssel és libamájtermeléssel foglalkoznak.</w:t>
      </w:r>
      <w:r>
        <w:rPr>
          <w:color w:val="000000"/>
          <w:sz w:val="24"/>
          <w:szCs w:val="24"/>
        </w:rPr>
        <w:br/>
        <w:t xml:space="preserve">A dolgozat megírásával a következő célokat szeretném megvalósítani. Egy képet szeretnék adni az intenzív májtermelés múltjáról és jelenéről. A termelésben szereplők közvetlen véleményei alapján kívánok betekintést nyerni az általuk végzett termelésbe, összehasonlítva azt, hogy egy-egy gazdaságot milyen hatások értek az évek során, napjainkban milyen problémákkal küzdenek és jövőbeli tervekről is beszámolhatnak. A fogyasztói szokások alakulását szeretném felmérni, és azt, hogy mennyire tájékozódottak az emberek a libahízlalás témájában.</w:t>
      </w:r>
      <w:r>
        <w:rPr>
          <w:color w:val="000000"/>
          <w:sz w:val="24"/>
          <w:szCs w:val="24"/>
        </w:rPr>
        <w:br/>
        <w:t xml:space="preserve">A céljaim elérése érdekében primer kutatást végeztem, kvalitatív és kvantitatív módszerekkel.</w:t>
      </w:r>
      <w:r>
        <w:rPr>
          <w:color w:val="000000"/>
          <w:sz w:val="24"/>
          <w:szCs w:val="24"/>
        </w:rPr>
        <w:br/>
        <w:t xml:space="preserve">A ludak tömésese hízlalása egy több évezredre visszanyúló gyökerekkel rendelkező ágazat, ezáltal lehetőségem nyílt arra, hogy első lépésként a termelés fejlődésének alakulását be tudjam mutatni egészen az ókortól a napjainkban működő korszerű tömőházakig.</w:t>
      </w:r>
      <w:r>
        <w:rPr>
          <w:color w:val="000000"/>
          <w:sz w:val="24"/>
          <w:szCs w:val="24"/>
        </w:rPr>
        <w:br/>
        <w:t xml:space="preserve">Feltehetjük azt a kérdést, hogy hazánknak mekkora jelentőséggel bíró ágazatáról van szó, mennyire fontos az ország gazdaságának a termelés eredményessége. A dolgozatomban feltüntetett adatok alapján, melyek jelentős része a Baromfi Termék Tanács adatbázisaiból származnak, azt a megállapítást tudom alátámasztani, hogy Magyarország a világ egyik legnagyobb hízott libamáj-előállító országa. A magyarországi libamájnak döntő többsége exportra kerül, ezáltal növelve az ország export árbevételét.</w:t>
      </w:r>
      <w:r>
        <w:rPr>
          <w:color w:val="000000"/>
          <w:sz w:val="24"/>
          <w:szCs w:val="24"/>
        </w:rPr>
        <w:br/>
        <w:t xml:space="preserve">Kutatási munkám során egyrészt termelői oldalról ismerkedhetünk meg a libatömés múltjával és jelenével – ennek alapjául szolgálnak az ágazatban dolgozó 10 gazdával készített strukturált interjúk. Másrészt kérdőíves felmérés segítségével a fogyasztói szokásokat kívántam felmérni 150 megkérdezett körében. A kérdések első csoportja konkrétan a fogyasztói szokásokra irányul, többek között, hogy milyen gyakran fogyasztják a terméket és annak mi az oka. A kérdések második csoportja a munkafolyamatra és egyéb, a témához kapcsolódó ismeretek felmérésére irányul.</w:t>
      </w:r>
      <w:r>
        <w:rPr>
          <w:color w:val="000000"/>
          <w:sz w:val="24"/>
          <w:szCs w:val="24"/>
        </w:rPr>
        <w:br/>
        <w:t xml:space="preserve">Bízom abban, hogy a libamájtermelés hosszú távon, továbbra is erősíteni tudja Magyarország gazdaságát és Hungarikum mivoltával emelni képes országunk hírnevét.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22740">
    <w:multiLevelType w:val="hybridMultilevel"/>
    <w:lvl w:ilvl="0" w:tplc="39762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22740">
    <w:abstractNumId w:val="21822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064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