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NAGY</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Lendvai</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winemakig in Soltvadkert from the years of 1700 to present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Soltvadkert, which is inhabited by 7600 people, is one of the small towns of Bács-Kiskun County. The everydays of people living here are characterized by viticulture and winemaking. Nowadays Soltvadkert is one of the biggest wine regions in Hungary.</w:t>
      </w:r>
      <w:r>
        <w:rPr>
          <w:color w:val="000000"/>
          <w:sz w:val="24"/>
          <w:szCs w:val="24"/>
        </w:rPr>
        <w:br/>
        <w:t xml:space="preserve">I’ve chosen my subject because of my personal history I’ve grown up in this region and my family has worked with wine and viticulture for a long time. The objectives of my thesis are to take a deeper look on viticulture and winemaking, to increase the good reputation of local winemaking, and to study the wine-consuming and the industrial place of winemaking and viticulture.</w:t>
      </w:r>
      <w:r>
        <w:rPr>
          <w:color w:val="000000"/>
          <w:sz w:val="24"/>
          <w:szCs w:val="24"/>
        </w:rPr>
        <w:br/>
        <w:t xml:space="preserve">In my thesis I start with a review on the history of Soltvadkert and that of winemaking, then I go onto describe the importance of co-operatives formed in the socialist-era, and finally I write about the period following the change of government.</w:t>
      </w:r>
      <w:r>
        <w:rPr>
          <w:color w:val="000000"/>
          <w:sz w:val="24"/>
          <w:szCs w:val="24"/>
        </w:rPr>
        <w:br/>
        <w:t xml:space="preserve">In my primer research I applied structured interview and questionnaire. I asked the former chairman of a Co-operative to help me, and about the present I interviewed five local winemakers and I got to know the consumers’ opinion asking 100 residents and 100 tourists to fill in my questionnaire.</w:t>
      </w:r>
      <w:r>
        <w:rPr>
          <w:color w:val="000000"/>
          <w:sz w:val="24"/>
          <w:szCs w:val="24"/>
        </w:rPr>
        <w:br/>
        <w:t xml:space="preserve">The two historical periods show fundamental differences. Due to the socialist politics, co-operatives were formed in 1960 and in the following seven years favorable changes took place in viticulture and winemaking and then they launched the first co-operative bottling plant. In 1968 two side lines were started. The development was stopped by the change of government and privatization. In this period the industrial wine faking began which the media used to start a discrediting campaign. Nowadays, the winemakers of Soltvadkert are growing the traditional grapes of the Great Hungarian Plain and are trying to improve wine quality by modernizing techniques. Results are already seen in the form of prizes won at international competitions.</w:t>
      </w:r>
      <w:r>
        <w:rPr>
          <w:color w:val="000000"/>
          <w:sz w:val="24"/>
          <w:szCs w:val="24"/>
        </w:rPr>
        <w:br/>
        <w:t xml:space="preserve">From the questionnaire turned out that most of the responders consume Hungarian wines, however 20% of tourists drink wine types of the Great Plain, this rate is increased to almost 50% with local consumers.</w:t>
      </w:r>
      <w:r>
        <w:rPr>
          <w:color w:val="000000"/>
          <w:sz w:val="24"/>
          <w:szCs w:val="24"/>
        </w:rPr>
        <w:br/>
        <w:t xml:space="preserve">From my research I came to the conclusion that there is a consumer layer showing increasing interest in the wines of the Great Hungarian Plain, but there is still a lot to do until winemakers gain back the former, good reputation. In my opinion, with the improvement of technologies, wine tourism and with a good marketing strategy, we are on the right track towards this goal.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20510">
    <w:multiLevelType w:val="hybridMultilevel"/>
    <w:lvl w:ilvl="0" w:tplc="39830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20510">
    <w:abstractNumId w:val="66420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931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