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BODONYI</w:t>
            </w:r>
          </w:p>
          <w:p w:rsidR="00C275A3" w:rsidRDefault="00A96AEC" w:rsidP="00C275A3">
            <w:pPr>
              <w:pStyle w:val="Hallgatokepzes"/>
            </w:pPr>
            <w:r>
              <w:t>BSc in Mechatronics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BARNABÁS KECSKÉS</w:t>
            </w:r>
          </w:p>
          <w:p w:rsidR="00DB4822" w:rsidRDefault="00C275A3" w:rsidP="004D7940">
            <w:pPr>
              <w:pStyle w:val="Hallgatokepzes"/>
            </w:pPr>
            <w:r>
              <w:t>Mechatronics engineering</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Bojtos</w:t>
            </w:r>
          </w:p>
          <w:p w:rsidR="00DB4822" w:rsidRDefault="00DB4822" w:rsidP="00E11062">
            <w:pPr>
              <w:pStyle w:val="Konzulensek"/>
            </w:pPr>
            <w:r w:rsidRPr="00DB4822">
              <w:t>professor's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Developement of non-invasive optical measurement method for analysis of knee movement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knee is one of the biggest and most complex joint of the human body. The biomechanics of the knee has been analysed for more than 150 years. It consists of several bones connected with muscles and ligaments in different shapes and sizes. These tissues define the movement and the biomechanics of the knee.</w:t>
      </w:r>
    </w:p>
    <w:p>
      <w:pPr>
        <w:widowControl w:val="on"/>
        <w:pBdr/>
        <w:spacing w:before="240" w:after="240" w:line="240" w:lineRule="auto"/>
        <w:ind w:left="0" w:right="0"/>
        <w:jc w:val="left"/>
      </w:pPr>
      <w:r>
        <w:rPr>
          <w:color w:val="000000"/>
          <w:sz w:val="24"/>
          <w:szCs w:val="24"/>
        </w:rPr>
        <w:t xml:space="preserve">Knee plays an important role: in a closed kinematic chain - beside the hip and the ankle - provides the possibility of stable standing and walking movements, while it is loaded by the mass of our body and different forces from movements. Not only the anatomy, but also the dynamics of the knee is complex. The main movements are the flexion-extension in the saggital plane and the internal-external rotation in the transversal plane.</w:t>
      </w:r>
    </w:p>
    <w:p>
      <w:pPr>
        <w:widowControl w:val="on"/>
        <w:pBdr/>
        <w:spacing w:before="240" w:after="240" w:line="240" w:lineRule="auto"/>
        <w:ind w:left="0" w:right="0"/>
        <w:jc w:val="left"/>
      </w:pPr>
      <w:r>
        <w:rPr>
          <w:color w:val="000000"/>
          <w:sz w:val="24"/>
          <w:szCs w:val="24"/>
        </w:rPr>
        <w:t xml:space="preserve">In our study, we were looking for the relationship between these two type of movements. A lot of papers have been published in connection with this problem, but most of these experiments used invasive or in vitro methods. Our goal was to develop a noninvasive method and a device that could be easily built by ourselves, and to make some in vivo experiments with it. Besides, this measurment has to be repeatable, and accurate.</w:t>
      </w:r>
    </w:p>
    <w:p>
      <w:pPr>
        <w:widowControl w:val="on"/>
        <w:pBdr/>
        <w:spacing w:before="240" w:after="240" w:line="240" w:lineRule="auto"/>
        <w:ind w:left="0" w:right="0"/>
        <w:jc w:val="left"/>
      </w:pPr>
      <w:r>
        <w:rPr>
          <w:color w:val="000000"/>
          <w:sz w:val="24"/>
          <w:szCs w:val="24"/>
        </w:rPr>
        <w:t xml:space="preserve">After the review of literature, we tried several options, but finally we decided to make an optical device, that we used to measure our own knee movements at first. The results were comparable to those from the reviewed papers.</w:t>
      </w:r>
    </w:p>
    <w:p>
      <w:pPr>
        <w:widowControl w:val="on"/>
        <w:pBdr/>
        <w:spacing w:before="240" w:after="240" w:line="240" w:lineRule="auto"/>
        <w:ind w:left="0" w:right="0"/>
        <w:jc w:val="left"/>
      </w:pPr>
      <w:r>
        <w:rPr>
          <w:color w:val="000000"/>
          <w:sz w:val="24"/>
          <w:szCs w:val="24"/>
        </w:rPr>
        <w:t xml:space="preserve">Our device can be used to develop special custom made knee replacements and to help understand the dynamics of the knee.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01385">
    <w:multiLevelType w:val="hybridMultilevel"/>
    <w:lvl w:ilvl="0" w:tplc="14755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01385">
    <w:abstractNumId w:val="33601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641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