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GRÉTA VERONIKA</w:t>
            </w:r>
          </w:p>
          <w:p w:rsidR="00C275A3" w:rsidRDefault="00A96AEC" w:rsidP="00C275A3">
            <w:pPr>
              <w:pStyle w:val="Hallgatokepzes"/>
            </w:pPr>
            <w:r>
              <w:t>mechatronika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Rita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Térdízületi kopás hatása a dinamikus egyensúlyozásra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emberi egyensúlyozás egy kinematikai lánc egyensúlyozását jelenti. Statikus helyzetben az egyensúlyozást a tömegközéppont által bejárt út különböző jellemzőivel modellezhetjük. A korábbi kutatások megállapították, hogy az egyensúlyozás képességét a különböző ortopédiai elváltozások és ezen belül a térdízület elváltozásai, sérülései lényegesen befolyásolják. Az állás közbeni egyensúlyozást (stabilometriát) lényegesen rontja a térdízületi kopás és a térdízületi protézis beültetés. A dinamikus egyensúlyozás a hirtelen irányváltoztatás teszttel jellemezhető. A korábbi kutatások igazolták, hogy egyoldali kopás esetén is lényegesen romlik a dinamikus egyensúlyozó képesség. A kutatás kérdése az volt, ha a kinematikai lánc másik eleme is sérült (pl.: másik térdízület kopása, csípőízületi kopás, protézis beültetés) hogyan módosul a dinamikus egyensúlyozó képesség.</w:t>
      </w:r>
      <w:r>
        <w:rPr>
          <w:color w:val="000000"/>
          <w:sz w:val="24"/>
          <w:szCs w:val="24"/>
        </w:rPr>
        <w:br/>
        <w:t xml:space="preserve">Metodika:</w:t>
      </w:r>
      <w:r>
        <w:rPr>
          <w:color w:val="000000"/>
          <w:sz w:val="24"/>
          <w:szCs w:val="24"/>
        </w:rPr>
        <w:br/>
        <w:t xml:space="preserve">Kilenc idős beteget (férfi : nő=2:7, életkor: 71,73±5,23év), akiknek egyik oldalon nagyfokú térdízületi kopást diagnosztizáltak és egyéb alsóvégtagi problémával rendelkeztek (arthritis, protézis). A betegek esetén a dinamikus egyensúlyozó képességet, hirtelen irányváltoztatási tesztből számítható Lehr-féle csillapítási számmal jellemeztük. A vizsgálatot két lábon és egy lábon történő állás közben is elvégeztük. Az eredményeket egészséges személyek korábbi kutatásban meghatározott értékeivel hasonlítottuk össze két-mintás t-próbával. Csoporton belüli összehasonlítás egymintás t-próbával történt. Mivel nem mindegyik beteg volt képes az egy lábon való egyensúlyozásra, így a későbbiekben a statikus egyensúlyozó képességre vonatkozóan stabilometriás méréseket is végeztünk.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Az eredmények azt mutatják, hogy az egészséges csoport adataihoz képest mindhárom vizsgálat esetén a Lehr-féle csillapítási szám szignifikánsan csökkent. Az eredmények azt is mutatják, hogy a két lábon állás közben mért Lehr-féle szám is hasonlóan alacsony, mint bármelyik egy lábon történő álláskor meghatározott értékek. A kapott étékek, az egyoldali térdízületi kopással rendelkező betegek esetén kapott, érintett lábon mért adatokhoz hasonlóak. A stabilometriánál eltérő eredményeket kaptunk.</w:t>
      </w:r>
      <w:r>
        <w:rPr>
          <w:color w:val="000000"/>
          <w:sz w:val="24"/>
          <w:szCs w:val="24"/>
        </w:rPr>
        <w:br/>
        <w:t xml:space="preserve">Konklúzió:</w:t>
      </w:r>
      <w:r>
        <w:rPr>
          <w:color w:val="000000"/>
          <w:sz w:val="24"/>
          <w:szCs w:val="24"/>
        </w:rPr>
        <w:br/>
        <w:t xml:space="preserve">Az adatok azt mutatják, hogy a dinamikus egyensúlyozó képességet térdízületi kopás lényegesen csökkenti, de a korábbi protézis beültetés hatása sem elhanyagolható.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00684">
    <w:multiLevelType w:val="hybridMultilevel"/>
    <w:lvl w:ilvl="0" w:tplc="64232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00684">
    <w:abstractNumId w:val="163006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62738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