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JURKINYA MIHÁLYNÉ</w:t>
            </w:r>
          </w:p>
          <w:p w:rsidR="00C275A3" w:rsidRDefault="00A96AEC" w:rsidP="00C275A3">
            <w:pPr>
              <w:pStyle w:val="Hallgatokepzes"/>
            </w:pPr>
            <w:r>
              <w:t>Human Resources Consultant</w:t>
            </w:r>
            <w:r>
              <w:br/>
            </w:r>
            <w:r w:rsidR="00E77B23">
              <w:t>MA, 3. semester</w:t>
            </w:r>
          </w:p>
          <w:p w:rsidR="00C265CE" w:rsidRPr="009E5FF1" w:rsidRDefault="00E77B23" w:rsidP="009763E0">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ANTHONY METZGER</w:t>
            </w:r>
          </w:p>
          <w:p w:rsidR="00DB4822" w:rsidRDefault="00C275A3" w:rsidP="004D7940">
            <w:pPr>
              <w:pStyle w:val="Hallgatokepzes"/>
            </w:pPr>
            <w:r>
              <w:t>Human Resources Consultant</w:t>
            </w:r>
            <w:r w:rsidR="00A96AEC">
              <w:br/>
              <w:t>MA, 3.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Apáczai Csere János Faculty</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Alice Vehrer</w:t>
            </w:r>
          </w:p>
          <w:p w:rsidR="00DB4822" w:rsidRDefault="00DB4822" w:rsidP="009763E0">
            <w:pPr>
              <w:pStyle w:val="Konzulensektitulus"/>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Here we are ? Here we 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Human migration is a natural phenomenon. But why, where and what is after that? This essay is for explicate those questions probably interesting and detailed. In the recent, Hungary was a determitative object in the international news. People, who arrive in the country, what they earn till that time, while they are staying here, what are their possibilities? In addition they bring themselves their culture, their knoweledge, perhaps their families. I wanted to know, what is this process in reality, which are the emotions that are connected with, and what are the attitudes of Hungarian people. There are many questions and more and more unanswered thesis. Our work was really exciting and interesting trough these weeks. I wish for all reader a new experience, new informations after all a new vision for this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86627">
    <w:multiLevelType w:val="hybridMultilevel"/>
    <w:lvl w:ilvl="0" w:tplc="76403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86627">
    <w:abstractNumId w:val="77686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700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