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VERBA LAJOSNÉ KUNA ZSUZSANNA</w:t>
            </w:r>
          </w:p>
          <w:p w:rsidR="00C275A3" w:rsidRDefault="00A96AEC" w:rsidP="00C275A3">
            <w:pPr>
              <w:pStyle w:val="Hallgatokepzes"/>
            </w:pPr>
            <w:r>
              <w:t>kulturális mediáció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Lanczendorfer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Győr zenei életének kiemelkedő egyéniségei a századfordulón a helyi sajtó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Győr zenei élete, napjainkban nagyon változatos és színes. Dolgozatomban azt szeretném bemutatni, hogy is festett ez a kép 100-120 évvel ez előtt, a megjelenő sajtó tükrében. Az 1862 óta működő Zeneegylet és a századfordulón élt győri emberek hogyan kapcsolódtak be a város kulturális életébe. A zenével kapcsolatos híradások milyen gyakorisággal jelentek meg a sajtóban? Az egyes sajtótermékek milyen kritikával fogadták a zenei élet változását, milyen hangnemben íródtak? Vajon ennyi év távlatából hogy fest a századforduló zenei élete a mai szemlélő számára? Észrevehető e egy város életébe és az ott élő emberek életébe mennyire van jelen a zene? Kik azok az emberek, akik a dualizmus korában formálták és hatást gyakoroltak a város zenei életére?</w:t>
      </w:r>
      <w:r>
        <w:rPr>
          <w:color w:val="000000"/>
          <w:sz w:val="24"/>
          <w:szCs w:val="24"/>
        </w:rPr>
        <w:br/>
        <w:t xml:space="preserve">Munkám során, a teljesség igénye nélkül igyekszem bemutatni azokat az embereket, akik életükkel, munkásságukkal hozzájárultak Győr zenei életének fejlődéséhez, és a város zenei sikereihez, a különböző dalversenyeken. Ezek az emberek kimagasló teljesítményt nyújtottak nem csak munkájuk terén, hanem a közéletben is. Közülük kerültek ki azok, akik megalapították a mostani Győri Filharmonikusokat, zeneiskolát hoztak létre, különböző programokat, előadásokat, és hangversenyeket szerveztek. Nagy hatással volt rám Angyal Armand tevékenysége, aki a mellett, hogy a város rendőrfőkapitánya volt, rendszeresen és nagy buzgalommal szervezte a zeneegylet tevékenységét. Petz Lajos orvosként is kimagasló tevékenységet végzett a városban, mellette megírta Győr zenei életét, ami ebben a témában az egyetlen. Vajda Emil, Franek Gábor, a Limbay testvérek nevét tartom még fontosnak megemlíteni, valamint Zechmeister Károlyét, aki polgármestersége idején segített és támogatott minden kulturális megmozdulást.</w:t>
      </w:r>
      <w:r>
        <w:rPr>
          <w:color w:val="000000"/>
          <w:sz w:val="24"/>
          <w:szCs w:val="24"/>
        </w:rPr>
        <w:br/>
        <w:t xml:space="preserve">A Magyar Lant bemutatásával arra szerettem volna rávilágítani, hogy több mint 100 évvel ez előtt is hasonló problémával küzdött a kultúra közvetítője, mint napjainkban. A nehézségek ellenére, nagy odaadással és lelkesedéssel álltak a magyar zene és zeneirodalom megteremtésének ügye mellé.</w:t>
      </w:r>
      <w:r>
        <w:rPr>
          <w:color w:val="000000"/>
          <w:sz w:val="24"/>
          <w:szCs w:val="24"/>
        </w:rPr>
        <w:br/>
        <w:t xml:space="preserve">Kutatásom végeztével úgy látom, hogy a zeneegyleteknek meghatározó szerepe volt Győr társadalmi és zenei életének alakításában. Összefogták az azonos érdeklődésű embereket, sokféle módon formálták a közösséget.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70566">
    <w:multiLevelType w:val="hybridMultilevel"/>
    <w:lvl w:ilvl="0" w:tplc="74192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70566">
    <w:abstractNumId w:val="561705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389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