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IVETT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Ihász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Antropometriai és bőrredő átlagok korcsoportonkénti és nemenkénti különbségei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túlsúly; testzsír; zsírfelhalmozódás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ülő életmód terjedése a 6-18 éves gyerekek között szoros kapcsolatot mutat a testzsír nagymértékű növekedésével. A nem sportoló gyermekeknél a test zsírtartalmának változása a kor előrehaladtával egyirányú. Életmód változtatás nélkül, pár év alatt egy normál testzsírtartalmú túlsúlyossá, a túlsúlyos pedig elhízottá válhat.</w:t>
      </w:r>
      <w:r>
        <w:rPr>
          <w:color w:val="000000"/>
          <w:sz w:val="24"/>
          <w:szCs w:val="24"/>
        </w:rPr>
        <w:br/>
        <w:t xml:space="preserve">Jelen tanulmány célja a testtájankénti zsírakkumuláció mértékének megállapítása mind a két nem esetében.. Ebben a tanulmányban három fejlődése korcsoport (második gyermekkor, serdülőkor, ifjúkor) és a mért bőrredő (tricepsz,bicepsz, lapockaredő, csípőredő, hasredő, combredő, vádliredő) összehasonlítása történt. Vizsgálatunk során (n=507) (14.9±2,24) gyermeket, ebből (nf= 282); (15.16±2.3); (nl=225); (14,73±2.15) vontunk be, nyolc városából: Budapest, Esztergom, Győr, Székesfehérvár, Keszthely, Pécs Nyíregyháza, Szeged.</w:t>
      </w:r>
      <w:r>
        <w:rPr>
          <w:color w:val="000000"/>
          <w:sz w:val="24"/>
          <w:szCs w:val="24"/>
        </w:rPr>
        <w:br/>
        <w:t xml:space="preserve">A lapocka, csípő és hasredő a kor előrehaladtával mindkét nem esetében szignifikánsan nő (p&lt;0,5). A fiúk esetében a bicepsz, tricepsz, vádli, és combredő a kor előrehaladtával csökken, addig a lányok értékei ezeknél a redőknél is emelkednek.</w:t>
      </w:r>
      <w:r>
        <w:rPr>
          <w:color w:val="000000"/>
          <w:sz w:val="24"/>
          <w:szCs w:val="24"/>
        </w:rPr>
        <w:br/>
        <w:t xml:space="preserve">Az általunk vizsgáltak esetében a fiúk mintájában a vastagabb bőralatti zsírréteg inkább a törzsre lokalizálódik, míg a leányoknál a perifériára. A kapott eredmények a férfiakra (centrális) és nőkre (perifériás) jellemző zsírraktározási mintázatot támasztják alá, ezek együtt és külön-külön is növelik a magas vérnyomás, a metabolikus szindróma, és a szív-és érrend-szeri betegségek kockázatát.</w:t>
      </w:r>
      <w:r>
        <w:rPr>
          <w:color w:val="000000"/>
          <w:sz w:val="24"/>
          <w:szCs w:val="24"/>
        </w:rPr>
        <w:br/>
        <w:t xml:space="preserve">Ez a tanulmány rámutat arra, hogy a fizikai aktivitás csökkenése, és a helytelen táplálkozás már gyermekkortól is nagy problémát jelent hazánkban, ezért fontos a kockázatot jelentő zsírmennyiség csökkentése, hogy a későbbi túlsúlyból adódó betegséges elkerülhetőek legyenek.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83411">
    <w:multiLevelType w:val="hybridMultilevel"/>
    <w:lvl w:ilvl="0" w:tplc="74212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83411">
    <w:abstractNumId w:val="46983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852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