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KRISZTIÁN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Kövecsesné dr. Gősi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Szivárványerdő projekt a győrsági Fiáth János Tagiskolában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Szivárványerdő projekt központi célkitűzése az, hogy a tanuló legyen tudatos, a Földet védő, az emberi értékeket figyelembevevő, társas és globális gondolkodású, hazáját sokoldalúan ismerő EMBER.</w:t>
      </w:r>
      <w:r>
        <w:rPr>
          <w:color w:val="000000"/>
          <w:sz w:val="24"/>
          <w:szCs w:val="24"/>
        </w:rPr>
        <w:br/>
        <w:t xml:space="preserve">A művészet, a természetismeret és a néprajz hármas egységével megteremtettük a Szivárványerdő projektet, melyet az azonos elnevezésű szakkörben valósítottunk meg és elindultunk ezáltal a célkitűzés útján, illetve, hogy a gyermekek magabiztosabbá váljanak, hatékonyabban feltudják dolgozni negatív élményeiket, fejlődjön együttműködési képességeik, környezettudatos és művészeti szemléletük is.</w:t>
      </w:r>
      <w:r>
        <w:rPr>
          <w:color w:val="000000"/>
          <w:sz w:val="24"/>
          <w:szCs w:val="24"/>
        </w:rPr>
        <w:br/>
        <w:t xml:space="preserve">A projekt gyakorlat, kutatás és iskolafejlesztés is egyben. Az empirikus megfigyeléseink azt mutatják, hogy a projekt időszerű, szükséges és sikeres is. A gyermekek kézügyessége, együttműködési képességeik fejlődött, tudásuk gyarapodott, emellett a hátrányos és tanulási nehézségekkel küzdő gyermekek integrációja is sikeres lett a programban.</w:t>
      </w:r>
      <w:r>
        <w:rPr>
          <w:color w:val="000000"/>
          <w:sz w:val="24"/>
          <w:szCs w:val="24"/>
        </w:rPr>
        <w:br/>
        <w:t xml:space="preserve">A Szivárványerdő stratégiája a projektoktatás, mely mentén sok új módszerrel, technikával (pl. portfólió, kiállítás, önértékelő kártya) haladunk.</w:t>
      </w:r>
      <w:r>
        <w:rPr>
          <w:color w:val="000000"/>
          <w:sz w:val="24"/>
          <w:szCs w:val="24"/>
        </w:rPr>
        <w:br/>
        <w:t xml:space="preserve">A projekt helyszíne a győrsági általános iskola, ahol a legkedveltebb program lett. A szakkör mellett tábor és klub változatban is megvalósítottuk a projektet.</w:t>
      </w:r>
      <w:r>
        <w:rPr>
          <w:color w:val="000000"/>
          <w:sz w:val="24"/>
          <w:szCs w:val="24"/>
        </w:rPr>
        <w:br/>
        <w:t xml:space="preserve">A projektben részt vevő tanulók számára egy díjat is alapítottunk, mely egyben mentorprogram is. Ez azt jelenti, hogy a szakkörben legtehetségesebb két tanuló elnyeri a Csodaszarvas-díjat és további egy tanévig elmélyülhet az általa választott művészeti technikában és kiállításon is bemutatkozhat.</w:t>
      </w:r>
      <w:r>
        <w:rPr>
          <w:color w:val="000000"/>
          <w:sz w:val="24"/>
          <w:szCs w:val="24"/>
        </w:rPr>
        <w:br/>
        <w:t xml:space="preserve">A program iránt érdeklődő pedagógusokat konferencia keretében készítenénk fel a projekt alkalmazására.</w:t>
      </w:r>
      <w:r>
        <w:rPr>
          <w:color w:val="000000"/>
          <w:sz w:val="24"/>
          <w:szCs w:val="24"/>
        </w:rPr>
        <w:br/>
        <w:t xml:space="preserve">A Szivárványerdő nem csak a gyermekek számára ad lehetőséget az önművelésre, a kibontakozásra, hanem a pedagógusoknak is.</w:t>
      </w:r>
      <w:r>
        <w:rPr>
          <w:color w:val="000000"/>
          <w:sz w:val="24"/>
          <w:szCs w:val="24"/>
        </w:rPr>
        <w:br/>
        <w:t xml:space="preserve">A program kidolgozásra került óvodától egészen a középiskolás korosztályig.</w:t>
      </w:r>
      <w:r>
        <w:rPr>
          <w:color w:val="000000"/>
          <w:sz w:val="24"/>
          <w:szCs w:val="24"/>
        </w:rPr>
        <w:br/>
        <w:t xml:space="preserve">Több szervezet is elismerte a projektet, mint pl. a Greenpeace Magyarország, Országos Hulladékgazdálkodási Intézet.</w:t>
      </w:r>
      <w:r>
        <w:rPr>
          <w:color w:val="000000"/>
          <w:sz w:val="24"/>
          <w:szCs w:val="24"/>
        </w:rPr>
        <w:br/>
        <w:t xml:space="preserve">Idővel szeretnénk, ha más iskolákba is elindulhatna a program valamely változata. Szeretném munkámat alternatív iskolává is továbbfejleszteni, emellett egy egyesület megalapítását, amely koordinálná és segítené a projektet és a benne részt vevő tanulókat (hátrányos helyzetű).</w:t>
      </w:r>
      <w:r>
        <w:rPr>
          <w:color w:val="000000"/>
          <w:sz w:val="24"/>
          <w:szCs w:val="24"/>
        </w:rPr>
        <w:br/>
        <w:t xml:space="preserve">A Szivárványerdő (saját szellemi munkám) reményeink szerint segítheti a felnövekvő generációt abban, hogy jobban szeressék és védjék a természetet.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636842">
    <w:multiLevelType w:val="hybridMultilevel"/>
    <w:lvl w:ilvl="0" w:tplc="83295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636842">
    <w:abstractNumId w:val="56636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103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