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ZINK BÉLA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József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Suplicz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DMLS szerszámbetétek szimulációs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műanyaggyártó- és feldolgozóipar mára a gazdaság egyik meghatározó ágazatává nőtte ki magát, a 2012-es adatok szerint a világ műanyagipari termelése meghaladta a 280 millió tonnát a 2011-es évben. Az ágazaton belül az egyik legfontosabb feldolgozási technológiának számít a fröccsöntés, amellyel a műanyag termékek több, mint harmadát állítják elő. Magyarországon több mint 21ezer tonna polimer alapanyagot dolgoztak fel fröccsöntéssel 2011-ben, ami a teljes műanyaggyártó- és feldolgozóipar által előállított termékek kb.27,6%-a [1, 2].</w:t>
      </w:r>
      <w:r>
        <w:rPr>
          <w:color w:val="000000"/>
          <w:sz w:val="24"/>
          <w:szCs w:val="24"/>
        </w:rPr>
        <w:br/>
        <w:t xml:space="preserve">A fröccsöntési ciklus legmeghatározóbb része a termék hűtési ideje, amely a nagy térfogatú, magas feldolgozási hőmérsékleten fröccsöntött és összetett geometriájú termékek esetén a teljes ciklus több mint felét teszi ki. Az ilyen termékeknél a hűtési idő csökkentése jelentősen javítja a termelési hatékonyságot. A hűtési idő csökkentésére az egyik legjobb megoldás a formakövető hűtéssel ellátott szerszámbetétek alkalmazása. A hagyományos hűtőrendszerhez képest ennél a megoldásnál lehetőség nyílik összetett geometriájú hűtőkörök alkalmazására, így ez a rendszer több hőt képes elvonni a fröccsöntött darabtól és a hőelvonás egyenletesebb. Ennek következményeként csökken a ciklus idő és javul a termék minősége. Az összetett formájú hűtőkörök gyártása hagyományos megmunkálási technológiákkal nem lehetséges, a feladatra az anyaghozzáadás elvén működő eljárások alkalmasak. A formakövető hűtőrendszerrel ellátott szerszámbetétek gyártására a legelterjedtebb technológia a szelektív lézer színterezés, amely lehetővé teszi a különböző keresztmetszetű és alakú hűtőkörök kialakítását.</w:t>
      </w:r>
      <w:r>
        <w:rPr>
          <w:color w:val="000000"/>
          <w:sz w:val="24"/>
          <w:szCs w:val="24"/>
        </w:rPr>
        <w:br/>
        <w:t xml:space="preserve">Munkám során több különböző alapanyagból készült hagyományos kialakítású, illetve DMLS gyártási technológiával előállított formakövető hűtéssel ellátott szerszámkialakítást vizsgáltam. Vizsgáltam továbbá a szimulációs szoftverek felhasználási lehetőségeit a formakövető hűtéssel ellátott szerszámbetétek tervezése, illetve a termék várható deformációinak becslése során. Dolgozatomban bemutatom a különböző hűtőcsatorna-kialakítás és szerszámanyag-választás hatását a termék minőségére és a fröccsöntési ciklusra.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</w:p>
    <w:p>
      <w:pPr>
        <w:pStyle w:val="ListParagraphPHPDOCX"/>
        <w:numPr>
          <w:ilvl w:val="0"/>
          <w:numId w:val="1108402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PlasticsEurope: Plastics- the Facts 2012, An analysis of European plastics production, demand and waste data for 2011, Brussels (2012)</w:t>
      </w:r>
    </w:p>
    <w:p>
      <w:pPr>
        <w:pStyle w:val="ListParagraphPHPDOCX"/>
        <w:numPr>
          <w:ilvl w:val="0"/>
          <w:numId w:val="11084026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Buzási Lajosné: Fröccsöntés helyzete Magyarországon 2012-ben, Műanyag és gumi, 2013. szeptember, 49. sz., p. 321-325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84026">
    <w:multiLevelType w:val="hybridMultilevel"/>
    <w:lvl w:ilvl="0" w:tplc="21170938">
      <w:start w:val="1"/>
      <w:numFmt w:val="decimal"/>
      <w:lvlText w:val="%1."/>
      <w:lvlJc w:val="left"/>
      <w:pPr>
        <w:ind w:left="720" w:hanging="360"/>
      </w:pPr>
    </w:lvl>
    <w:lvl w:ilvl="1" w:tplc="21170938" w:tentative="1">
      <w:start w:val="1"/>
      <w:numFmt w:val="lowerLetter"/>
      <w:lvlText w:val="%2."/>
      <w:lvlJc w:val="left"/>
      <w:pPr>
        <w:ind w:left="1440" w:hanging="360"/>
      </w:pPr>
    </w:lvl>
    <w:lvl w:ilvl="2" w:tplc="21170938" w:tentative="1">
      <w:start w:val="1"/>
      <w:numFmt w:val="lowerRoman"/>
      <w:lvlText w:val="%3."/>
      <w:lvlJc w:val="right"/>
      <w:pPr>
        <w:ind w:left="2160" w:hanging="180"/>
      </w:pPr>
    </w:lvl>
    <w:lvl w:ilvl="3" w:tplc="21170938" w:tentative="1">
      <w:start w:val="1"/>
      <w:numFmt w:val="decimal"/>
      <w:lvlText w:val="%4."/>
      <w:lvlJc w:val="left"/>
      <w:pPr>
        <w:ind w:left="2880" w:hanging="360"/>
      </w:pPr>
    </w:lvl>
    <w:lvl w:ilvl="4" w:tplc="21170938" w:tentative="1">
      <w:start w:val="1"/>
      <w:numFmt w:val="lowerLetter"/>
      <w:lvlText w:val="%5."/>
      <w:lvlJc w:val="left"/>
      <w:pPr>
        <w:ind w:left="3600" w:hanging="360"/>
      </w:pPr>
    </w:lvl>
    <w:lvl w:ilvl="5" w:tplc="21170938" w:tentative="1">
      <w:start w:val="1"/>
      <w:numFmt w:val="lowerRoman"/>
      <w:lvlText w:val="%6."/>
      <w:lvlJc w:val="right"/>
      <w:pPr>
        <w:ind w:left="4320" w:hanging="180"/>
      </w:pPr>
    </w:lvl>
    <w:lvl w:ilvl="6" w:tplc="21170938" w:tentative="1">
      <w:start w:val="1"/>
      <w:numFmt w:val="decimal"/>
      <w:lvlText w:val="%7."/>
      <w:lvlJc w:val="left"/>
      <w:pPr>
        <w:ind w:left="5040" w:hanging="360"/>
      </w:pPr>
    </w:lvl>
    <w:lvl w:ilvl="7" w:tplc="21170938" w:tentative="1">
      <w:start w:val="1"/>
      <w:numFmt w:val="lowerLetter"/>
      <w:lvlText w:val="%8."/>
      <w:lvlJc w:val="left"/>
      <w:pPr>
        <w:ind w:left="5760" w:hanging="360"/>
      </w:pPr>
    </w:lvl>
    <w:lvl w:ilvl="8" w:tplc="21170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4024">
    <w:multiLevelType w:val="hybridMultilevel"/>
    <w:lvl w:ilvl="0" w:tplc="68515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84024">
    <w:abstractNumId w:val="11084024"/>
  </w:num>
  <w:num w:numId="11084026">
    <w:abstractNumId w:val="11084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499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