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ZOLTÁN ISTVÁN</w:t>
            </w:r>
          </w:p>
          <w:p w:rsidR="00C275A3" w:rsidRDefault="00A96AEC" w:rsidP="00C275A3">
            <w:pPr>
              <w:pStyle w:val="Hallgatokepzes"/>
            </w:pPr>
            <w:r>
              <w:t>Vállalkozásfejlesztési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Dajnoki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Teljesítménymenedzsment rendszer vizsgálata a GE Hungary Kft. Kisvárdai Fényforrásgyárában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Teljesítménymenedzsment, teljesítményértékelés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és gazdasági változásoknak köszönhetően a munka világa jelentősen</w:t>
      </w:r>
      <w:r>
        <w:rPr>
          <w:color w:val="000000"/>
          <w:sz w:val="24"/>
          <w:szCs w:val="24"/>
        </w:rPr>
        <w:br/>
        <w:t xml:space="preserve">megváltozott az utóbbi évtizedekben. Ma már az ember a legfőbb erőforrás, mely nagyban</w:t>
      </w:r>
      <w:r>
        <w:rPr>
          <w:color w:val="000000"/>
          <w:sz w:val="24"/>
          <w:szCs w:val="24"/>
        </w:rPr>
        <w:br/>
        <w:t xml:space="preserve">meghatározza a vállalatok sikerességét. A vállalkozásfejlesztési szakon szerzett elméleti és</w:t>
      </w:r>
      <w:r>
        <w:rPr>
          <w:color w:val="000000"/>
          <w:sz w:val="24"/>
          <w:szCs w:val="24"/>
        </w:rPr>
        <w:br/>
        <w:t xml:space="preserve">gyakorlati tapasztalataim arra engedtek következtetni, hogy az emberi erőforrások kezelésében való</w:t>
      </w:r>
      <w:r>
        <w:rPr>
          <w:color w:val="000000"/>
          <w:sz w:val="24"/>
          <w:szCs w:val="24"/>
        </w:rPr>
        <w:br/>
        <w:t xml:space="preserve">jártasság a versenyképesség kulcstényezője, ezért stratégiai kérdéssé vált. A dolgozat fő célja, hogy</w:t>
      </w:r>
      <w:r>
        <w:rPr>
          <w:color w:val="000000"/>
          <w:sz w:val="24"/>
          <w:szCs w:val="24"/>
        </w:rPr>
        <w:br/>
        <w:t xml:space="preserve">a szakirodalmi áttekintésre alapozva bemutatassa az emberi erőforrás menedzsment centrális</w:t>
      </w:r>
      <w:r>
        <w:rPr>
          <w:color w:val="000000"/>
          <w:sz w:val="24"/>
          <w:szCs w:val="24"/>
        </w:rPr>
        <w:br/>
        <w:t xml:space="preserve">elemének, a teljesítménymenedzsment rendszerének a legfontosabb alapelveit, célkitűzéseit,</w:t>
      </w:r>
      <w:r>
        <w:rPr>
          <w:color w:val="000000"/>
          <w:sz w:val="24"/>
          <w:szCs w:val="24"/>
        </w:rPr>
        <w:br/>
        <w:t xml:space="preserve">valamint összefonódását az egyéni teljesítményértékeléssel és a humán erőforrás fejlesztéssel</w:t>
      </w:r>
      <w:r>
        <w:rPr>
          <w:color w:val="000000"/>
          <w:sz w:val="24"/>
          <w:szCs w:val="24"/>
        </w:rPr>
        <w:br/>
        <w:t xml:space="preserve">napjaink egyik legnagyobb magyarországi gazdasági vállalatának tükrén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vizsgálatok során két hipotézist állítottam fel:</w:t>
      </w:r>
      <w:r>
        <w:rPr>
          <w:color w:val="000000"/>
          <w:sz w:val="24"/>
          <w:szCs w:val="24"/>
        </w:rPr>
        <w:br/>
        <w:t xml:space="preserve">1. A vizsgált szervezet etnocentrikus orientációt követ, az amerikai központban</w:t>
      </w:r>
      <w:r>
        <w:rPr>
          <w:color w:val="000000"/>
          <w:sz w:val="24"/>
          <w:szCs w:val="24"/>
        </w:rPr>
        <w:br/>
        <w:t xml:space="preserve">meghatározott teljesítménymenedzsment irányelveket módosítás nélkül adaptálják a</w:t>
      </w:r>
      <w:r>
        <w:rPr>
          <w:color w:val="000000"/>
          <w:sz w:val="24"/>
          <w:szCs w:val="24"/>
        </w:rPr>
        <w:br/>
        <w:t xml:space="preserve">kisvárdai gyáregységben.</w:t>
      </w:r>
      <w:r>
        <w:rPr>
          <w:color w:val="000000"/>
          <w:sz w:val="24"/>
          <w:szCs w:val="24"/>
        </w:rPr>
        <w:br/>
        <w:t xml:space="preserve">2. A vizsgált szervezetben nem csak teljesítményértékelés történik, hanem valódi</w:t>
      </w:r>
      <w:r>
        <w:rPr>
          <w:color w:val="000000"/>
          <w:sz w:val="24"/>
          <w:szCs w:val="24"/>
        </w:rPr>
        <w:br/>
        <w:t xml:space="preserve">teljesítmény menedzsment rendszer működik, mely a jól átgondolt egyéni és szervezeti</w:t>
      </w:r>
      <w:r>
        <w:rPr>
          <w:color w:val="000000"/>
          <w:sz w:val="24"/>
          <w:szCs w:val="24"/>
        </w:rPr>
        <w:br/>
        <w:t xml:space="preserve">célok segítségével integrált rendszert alkot a különböző HR funkciókkal.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Primer és szekunder vizsgálati módszerek alkalmazásával célul tűztem ki, hogy mélyebb betekintést</w:t>
      </w:r>
      <w:r>
        <w:rPr>
          <w:color w:val="000000"/>
          <w:sz w:val="24"/>
          <w:szCs w:val="24"/>
        </w:rPr>
        <w:br/>
        <w:t xml:space="preserve">nyerjek a vállalat teljesítményértékelési rendszerébe, valamint feltárjam, hogy hogyan működik a</w:t>
      </w:r>
      <w:r>
        <w:rPr>
          <w:color w:val="000000"/>
          <w:sz w:val="24"/>
          <w:szCs w:val="24"/>
        </w:rPr>
        <w:br/>
        <w:t xml:space="preserve">hatékony teljesítménymenedzsment a vizsgált szervezet gyakorlatában.</w:t>
      </w:r>
      <w:r>
        <w:rPr>
          <w:color w:val="000000"/>
          <w:sz w:val="24"/>
          <w:szCs w:val="24"/>
        </w:rPr>
        <w:br/>
        <w:t xml:space="preserve">Célom, hogy esettanulmány segítségével felvázoljam a jelenleg alkalmazott struktúrát, a</w:t>
      </w:r>
      <w:r>
        <w:rPr>
          <w:color w:val="000000"/>
          <w:sz w:val="24"/>
          <w:szCs w:val="24"/>
        </w:rPr>
        <w:br/>
        <w:t xml:space="preserve">teljesítménymenedzsment ciklus felépítését, ismertessem az egyéni teljesítményértékelési</w:t>
      </w:r>
      <w:r>
        <w:rPr>
          <w:color w:val="000000"/>
          <w:sz w:val="24"/>
          <w:szCs w:val="24"/>
        </w:rPr>
        <w:br/>
        <w:t xml:space="preserve">menedzsment rendszer sajátosságait, a növekedés támogató értékek szerepét, valamint feltárjam a</w:t>
      </w:r>
      <w:r>
        <w:rPr>
          <w:color w:val="000000"/>
          <w:sz w:val="24"/>
          <w:szCs w:val="24"/>
        </w:rPr>
        <w:br/>
        <w:t xml:space="preserve">globális szervezeti teljesítményt. Annak érdekében, hogy több szempontból is megismerjem, illetve</w:t>
      </w:r>
      <w:r>
        <w:rPr>
          <w:color w:val="000000"/>
          <w:sz w:val="24"/>
          <w:szCs w:val="24"/>
        </w:rPr>
        <w:br/>
        <w:t xml:space="preserve">elemezzem a fennálló teljesítménymenedzsment rendszer elemeit, hibáit, előnyeit, valamint a</w:t>
      </w:r>
      <w:r>
        <w:rPr>
          <w:color w:val="000000"/>
          <w:sz w:val="24"/>
          <w:szCs w:val="24"/>
        </w:rPr>
        <w:br/>
        <w:t xml:space="preserve">lehetséges fejlesztendő területeit célul tűztem ki, hogy mélyinterjút készítsek a gyárigazgatóval, a</w:t>
      </w:r>
      <w:r>
        <w:rPr>
          <w:color w:val="000000"/>
          <w:sz w:val="24"/>
          <w:szCs w:val="24"/>
        </w:rPr>
        <w:br/>
        <w:t xml:space="preserve">HR menedzserrel és egy műszakvezetővel.</w:t>
      </w:r>
      <w:r>
        <w:rPr>
          <w:color w:val="000000"/>
          <w:sz w:val="24"/>
          <w:szCs w:val="24"/>
        </w:rPr>
        <w:br/>
        <w:t xml:space="preserve">A dolgozat végső célja, hogy a vizsgálati eredmények alapján olyan következtetéseket és</w:t>
      </w:r>
      <w:r>
        <w:rPr>
          <w:color w:val="000000"/>
          <w:sz w:val="24"/>
          <w:szCs w:val="24"/>
        </w:rPr>
        <w:br/>
        <w:t xml:space="preserve">javaslatokat fogalmazzak meg, melyek a gyakorlatban hasznosíthatóak és hozzájárulnak a vizsgált</w:t>
      </w:r>
      <w:r>
        <w:rPr>
          <w:color w:val="000000"/>
          <w:sz w:val="24"/>
          <w:szCs w:val="24"/>
        </w:rPr>
        <w:br/>
        <w:t xml:space="preserve">szervezet HR tevékenységeinek hatékonyabb megvalósításához.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50325">
    <w:multiLevelType w:val="hybridMultilevel"/>
    <w:lvl w:ilvl="0" w:tplc="46381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50325">
    <w:abstractNumId w:val="499503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4513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