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KARÁCSONY</w:t>
            </w:r>
          </w:p>
          <w:p w:rsidR="00C275A3" w:rsidRDefault="00A96AEC" w:rsidP="00C275A3">
            <w:pPr>
              <w:pStyle w:val="Hallgatokepzes"/>
            </w:pPr>
            <w:r>
              <w:t>Master of Arts</w:t>
            </w:r>
            <w:r>
              <w:br/>
            </w:r>
            <w:r w:rsidR="00E77B23">
              <w:t>MA, 3. semester</w:t>
            </w:r>
          </w:p>
          <w:p w:rsidR="00C265CE" w:rsidRPr="009E5FF1" w:rsidRDefault="00E77B23" w:rsidP="00C275A3">
            <w:pPr>
              <w:pStyle w:val="Hallgatokepzes"/>
              <w:rPr>
                <w:b/>
                <w:caps/>
              </w:rPr>
            </w:pPr>
            <w:r>
              <w:t>College of Nyíregyháza</w:t>
            </w:r>
            <w:r w:rsidR="00C275A3">
              <w:br/>
            </w:r>
            <w:r w:rsidR="00DB4822">
              <w:t>Teacher Treaning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Ferenczy DLA</w:t>
            </w:r>
          </w:p>
          <w:p w:rsidR="00DB4822" w:rsidRDefault="00DB4822" w:rsidP="00E11062">
            <w:pPr>
              <w:pStyle w:val="Konzulensek"/>
            </w:pPr>
            <w:r w:rsidRPr="00DB4822">
              <w:t>college docent,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95 megawatt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Power Station of Debrecen is the first , which does not sell the generated electricity to the Hungarian Power Companies Ltd., instead sells it directly to the regional electricity service, which gives the electricity power to the area of Tiszántúl. The efficiency of the applied high technology is 80 % against the traditional power stations, which work with 35 % effeciency. The electricity achievement is 95 megawatt, the the heat energy achievement is 90 megawatt.</w:t>
      </w:r>
      <w:r>
        <w:rPr>
          <w:color w:val="000000"/>
          <w:sz w:val="24"/>
          <w:szCs w:val="24"/>
        </w:rPr>
        <w:br/>
        <w:t xml:space="preserve">So the power station gives electricity to the area, everything based on it, because nothing work without energy. The energy center of the region is in Debrecen, the electrical wires move out from this places and extend throughout the county, made a connection between the small settlement and cities. In fact everything and everybody connect to each other.</w:t>
      </w:r>
      <w:r>
        <w:rPr>
          <w:color w:val="000000"/>
          <w:sz w:val="24"/>
          <w:szCs w:val="24"/>
        </w:rPr>
        <w:br/>
        <w:t xml:space="preserve">The city is an important place in my life. I was born there and was attending high school in this city, so I have lots of personal experience. But it is not my home town, because I live in Tépe, which is a small village near to Debrecen. This village got the electricity from the power station too.</w:t>
      </w:r>
      <w:r>
        <w:rPr>
          <w:color w:val="000000"/>
          <w:sz w:val="24"/>
          <w:szCs w:val="24"/>
        </w:rPr>
        <w:br/>
        <w:t xml:space="preserve">On my paintings the power station, the my village’s transformer and our electric meter appear. So I move out from the bigger unity to the smaller, and I make a connection between these places, which are important local in my life.</w:t>
      </w:r>
      <w:r>
        <w:rPr>
          <w:color w:val="000000"/>
          <w:sz w:val="24"/>
          <w:szCs w:val="24"/>
        </w:rPr>
        <w:br/>
        <w:t xml:space="preserve">The important part of my conception is the represention of my personal connection in the way that becames understandable ordinare process for everybody. Because the electricity is an evident, but an indispensable thing for people.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699431">
    <w:multiLevelType w:val="hybridMultilevel"/>
    <w:lvl w:ilvl="0" w:tplc="668721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699431">
    <w:abstractNumId w:val="836994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49853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