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MENYHÉRT ANNA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Attila Sándor Dla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Myspace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Myspace</w:t>
      </w:r>
      <w:r>
        <w:rPr>
          <w:color w:val="000000"/>
          <w:sz w:val="24"/>
          <w:szCs w:val="24"/>
        </w:rPr>
        <w:br/>
        <w:t xml:space="preserve">Installáció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Menyhért Anna</w:t>
      </w:r>
      <w:r>
        <w:rPr>
          <w:color w:val="000000"/>
          <w:sz w:val="24"/>
          <w:szCs w:val="24"/>
        </w:rPr>
        <w:br/>
        <w:t xml:space="preserve">főiskolai hallgató, dekoratőr</w:t>
      </w:r>
      <w:r>
        <w:rPr>
          <w:color w:val="000000"/>
          <w:sz w:val="24"/>
          <w:szCs w:val="24"/>
        </w:rPr>
        <w:br/>
        <w:t xml:space="preserve">mpankaa@gmail.com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  <w:r>
        <w:rPr>
          <w:color w:val="000000"/>
          <w:sz w:val="24"/>
          <w:szCs w:val="24"/>
        </w:rPr>
        <w:br/>
        <w:t xml:space="preserve">Szabó Attila, főiskolai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munka egy órai feladatból indult ki, ahol arra voltunk késztetve, hogy megismerjük több féle szempontból azt a helyet, ahol élünk vagy azt az útvonalat, amin sokszor járunk. Fedezzük fel a lényeget, ne hagyjuk figyelmünket elsiklani a látszólag jelentéktelen részletek fölött és ne váljunk a napi rutin áldozatává. Mintha kutatók lennénk, úgy kell hozzá állni, majd a dokumentumokból a saját világunkat létrehozni, ami vagy egy kitalált hely, vagy egy utazás, amiben elmélyülhetünk.</w:t>
      </w:r>
      <w:r>
        <w:rPr>
          <w:color w:val="000000"/>
          <w:sz w:val="24"/>
          <w:szCs w:val="24"/>
        </w:rPr>
        <w:br/>
        <w:t xml:space="preserve">Én egy útszakaszt választottam, amit majdnem minden hétvégén megteszek Nyíregyháza és Alsózsolca között. A két város különbözőségeit mutatom be ebben a munkában. Azokat a hatásokat igyekszem vizuálisan feldolgozni, amik engem érnek közvetlenül.</w:t>
      </w:r>
      <w:r>
        <w:rPr>
          <w:color w:val="000000"/>
          <w:sz w:val="24"/>
          <w:szCs w:val="24"/>
        </w:rPr>
        <w:br/>
        <w:t xml:space="preserve">Különbség van a növényzetben, állatvilágban, a város szerkezetében és azokon a felületeken, amikkel érintkezem az út során. Mindezeket próbáltam összehasonlítani és megmutatni egy installációban.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91221">
    <w:multiLevelType w:val="hybridMultilevel"/>
    <w:lvl w:ilvl="0" w:tplc="39822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91221">
    <w:abstractNumId w:val="99291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465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