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GÁBOR MIKLÓS</w:t>
            </w:r>
          </w:p>
          <w:p w:rsidR="00C275A3" w:rsidRDefault="00A96AEC" w:rsidP="00C275A3">
            <w:pPr>
              <w:pStyle w:val="Hallgatokepzes"/>
            </w:pPr>
            <w:r>
              <w:t>Visual Representation</w:t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College of Nyíregyháza</w:t>
            </w:r>
            <w:r w:rsidR="00C275A3">
              <w:br/>
            </w:r>
            <w:r w:rsidR="00DB4822">
              <w:t>Faculty of Arts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Csaba Orosz </w:t>
            </w:r>
          </w:p>
          <w:p w:rsidR="00DB4822" w:rsidRDefault="00DB4822" w:rsidP="00E11062">
            <w:pPr>
              <w:pStyle w:val="Konzulensek"/>
            </w:pPr>
            <w:r w:rsidRPr="00DB4822">
              <w:t>college assist. prof., NYF BTMK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Bogey series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my childhood, I used to heard the threat „Be careful, because the boogey will take you away” so many times. I tried to conjure up this children-scary figure in my works.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One of the basic emotions for people is fear, I would like to recall this feeling with art technique.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basis of my work was a drawing-excercise from one of the last semesters. In this exercise I had to make a study-drawing about a covered still-life. This was my inspriration to experiment with figures covered by overdrape. First, I made composition sketches with photograph technique, then I could use these sketches to prepare my carbon-drawing serie with three large pictures.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technical possibilities of the pressed carbon are affect my material choice, because it can be used very well to emphasise the contrast of shine and shadow.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833043">
    <w:multiLevelType w:val="hybridMultilevel"/>
    <w:lvl w:ilvl="0" w:tplc="749686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833043">
    <w:abstractNumId w:val="378330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39892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