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 FARKAS</w:t>
            </w:r>
          </w:p>
          <w:p w:rsidR="00C275A3" w:rsidRDefault="00A96AEC" w:rsidP="00C275A3">
            <w:pPr>
              <w:pStyle w:val="Hallgatokepzes"/>
            </w:pPr>
            <w:r>
              <w:t>Commercial and marketing</w:t>
            </w:r>
            <w:r>
              <w:br/>
            </w:r>
            <w:r w:rsidR="00E77B23">
              <w:t>BSc, 7. semester</w:t>
            </w:r>
          </w:p>
          <w:p w:rsidR="00C265CE" w:rsidRPr="009E5FF1" w:rsidRDefault="00E77B23" w:rsidP="00BA6BAF">
            <w:pPr>
              <w:pStyle w:val="Hallgatointezmeny-kar"/>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VICTORIA JUHASZ</w:t>
            </w:r>
          </w:p>
          <w:p w:rsidR="00DB4822" w:rsidRDefault="00C275A3" w:rsidP="004D7940">
            <w:pPr>
              <w:pStyle w:val="Hallgatokepzes"/>
            </w:pPr>
            <w:r>
              <w:t>Commercial and marketing</w:t>
            </w:r>
            <w:r w:rsidR="00A96AEC">
              <w:br/>
              <w:t>BSc, 7. semester</w:t>
            </w:r>
          </w:p>
          <w:p w:rsidR="00DB4822" w:rsidRDefault="00DB4822" w:rsidP="004D7940">
            <w:pPr>
              <w:pStyle w:val="Hallgatointezmeny-kar"/>
            </w:pPr>
            <w:r>
              <w:t>Károly Róbert College</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Antalné Tamus</w:t>
            </w:r>
          </w:p>
          <w:p w:rsidR="00DB4822" w:rsidRDefault="00DB4822" w:rsidP="00BA6BAF">
            <w:pPr>
              <w:pStyle w:val="Konzulensektitulus"/>
            </w:pPr>
            <w:r w:rsidRPr="00DB4822">
              <w:t>academic,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Youthful personality development and alcohol consumption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youthful personality development; alcohol consumption; socialization; interviews with focus groups; questionnaires</w:t>
      </w:r>
      <w:r>
        <w:t xml:space="preserve"/>
      </w:r>
    </w:p>
    <w:p>
      <w:pPr>
        <w:widowControl w:val="on"/>
        <w:pBdr/>
        <w:spacing w:before="240" w:after="240" w:line="240" w:lineRule="auto"/>
        <w:ind w:left="0" w:right="0"/>
        <w:jc w:val="left"/>
      </w:pPr>
      <w:r>
        <w:rPr>
          <w:color w:val="000000"/>
          <w:sz w:val="24"/>
          <w:szCs w:val="24"/>
        </w:rPr>
        <w:t xml:space="preserve">The topic of our research is alcohol consumption and alcoholism which is a very actual and even brodening phenomenon in nowadays' society. We have set our main research questions based on the wide range of problems in this field: How determinative is one's juvenile self development? Do alcoholic parents raise alcoholic children?</w:t>
      </w:r>
    </w:p>
    <w:p>
      <w:pPr>
        <w:widowControl w:val="on"/>
        <w:pBdr/>
        <w:spacing w:before="240" w:after="240" w:line="240" w:lineRule="auto"/>
        <w:ind w:left="0" w:right="0"/>
        <w:jc w:val="left"/>
      </w:pPr>
      <w:r>
        <w:rPr>
          <w:color w:val="000000"/>
          <w:sz w:val="24"/>
          <w:szCs w:val="24"/>
        </w:rPr>
        <w:t xml:space="preserve">Our main objectives are to examine:</w:t>
      </w:r>
    </w:p>
    <w:p>
      <w:pPr>
        <w:pStyle w:val="ListParagraphPHPDOCX"/>
        <w:numPr>
          <w:ilvl w:val="0"/>
          <w:numId w:val="21060845"/>
        </w:numPr>
        <w:spacing w:before="0" w:after="0" w:line="240" w:lineRule="auto"/>
        <w:contextualSpacing/>
        <w:jc w:val="left"/>
        <w:rPr>
          <w:sz w:val="24"/>
          <w:szCs w:val="24"/>
        </w:rPr>
      </w:pPr>
      <w:r>
        <w:rPr>
          <w:color w:val="000000"/>
          <w:sz w:val="24"/>
          <w:szCs w:val="24"/>
        </w:rPr>
        <w:t xml:space="preserve">the effects of alcohol, the tendencies of alcohol consumption, comparing the tendencies in Hungary and the neighbouring countries, especially focusing on the youth</w:t>
      </w:r>
    </w:p>
    <w:p>
      <w:pPr>
        <w:pStyle w:val="ListParagraphPHPDOCX"/>
        <w:numPr>
          <w:ilvl w:val="0"/>
          <w:numId w:val="21060845"/>
        </w:numPr>
        <w:spacing w:before="0" w:after="0" w:line="240" w:lineRule="auto"/>
        <w:contextualSpacing/>
        <w:jc w:val="left"/>
        <w:rPr>
          <w:sz w:val="24"/>
          <w:szCs w:val="24"/>
        </w:rPr>
      </w:pPr>
      <w:r>
        <w:rPr>
          <w:color w:val="000000"/>
          <w:sz w:val="24"/>
          <w:szCs w:val="24"/>
        </w:rPr>
        <w:t xml:space="preserve">the process of socialization, mainly those milestones and critical periods in one's juvenile self development which lead to deviant behaviour, like regular alcohol consumption from early ages.</w:t>
      </w:r>
    </w:p>
    <w:p>
      <w:pPr>
        <w:pStyle w:val="ListParagraphPHPDOCX"/>
        <w:numPr>
          <w:ilvl w:val="0"/>
          <w:numId w:val="21060845"/>
        </w:numPr>
        <w:spacing w:before="0" w:after="0" w:line="240" w:lineRule="auto"/>
        <w:contextualSpacing/>
        <w:jc w:val="left"/>
        <w:rPr>
          <w:sz w:val="24"/>
          <w:szCs w:val="24"/>
        </w:rPr>
      </w:pPr>
      <w:r>
        <w:rPr>
          <w:color w:val="000000"/>
          <w:sz w:val="24"/>
          <w:szCs w:val="24"/>
        </w:rPr>
        <w:t xml:space="preserve">socialization disorders, the responsibility of the family, the family patterns affecting the children - presented as the flow of life - especially touching upon those critical times which might endanger a normal self development and a full-life</w:t>
      </w:r>
    </w:p>
    <w:p>
      <w:pPr>
        <w:widowControl w:val="on"/>
        <w:pBdr/>
        <w:spacing w:before="240" w:after="240" w:line="240" w:lineRule="auto"/>
        <w:ind w:left="0" w:right="0"/>
        <w:jc w:val="left"/>
      </w:pPr>
      <w:r>
        <w:rPr>
          <w:color w:val="000000"/>
          <w:sz w:val="24"/>
          <w:szCs w:val="24"/>
        </w:rPr>
        <w:t xml:space="preserve">We used a wide range of literature, secunder, primer, qualitative and quantitative research methods to answer our objectives.</w:t>
      </w:r>
      <w:r>
        <w:rPr>
          <w:color w:val="000000"/>
          <w:sz w:val="24"/>
          <w:szCs w:val="24"/>
        </w:rPr>
        <w:br/>
        <w:t xml:space="preserve">To reveal the true roots of the problems we had 4 interviews with focus groups and got in 160 questionnaires from an age group 18-27.</w:t>
      </w:r>
      <w:r>
        <w:rPr>
          <w:color w:val="000000"/>
          <w:sz w:val="24"/>
          <w:szCs w:val="24"/>
        </w:rPr>
        <w:br/>
        <w:t xml:space="preserve">As statistic evaluations we calculated average, deviation, khi2 test, factor analysis, cluster analysis, gamma and cramer factor and correlation with Excel and SPSS programs.</w:t>
      </w:r>
    </w:p>
    <w:p>
      <w:pPr>
        <w:widowControl w:val="on"/>
        <w:pBdr/>
        <w:spacing w:before="240" w:after="240" w:line="240" w:lineRule="auto"/>
        <w:ind w:left="0" w:right="0"/>
        <w:jc w:val="left"/>
      </w:pPr>
      <w:r>
        <w:rPr>
          <w:color w:val="000000"/>
          <w:sz w:val="24"/>
          <w:szCs w:val="24"/>
        </w:rPr>
        <w:t xml:space="preserve">To sum up our results:</w:t>
      </w:r>
    </w:p>
    <w:p>
      <w:pPr>
        <w:widowControl w:val="on"/>
        <w:pBdr/>
        <w:spacing w:before="240" w:after="240" w:line="240" w:lineRule="auto"/>
        <w:ind w:left="0" w:right="0"/>
        <w:jc w:val="left"/>
      </w:pPr>
      <w:r>
        <w:rPr>
          <w:color w:val="000000"/>
          <w:sz w:val="24"/>
          <w:szCs w:val="24"/>
        </w:rPr>
        <w:t xml:space="preserve">We found that one's life difficulties root in the juvenile family socialization. We accept and take the primer patterns, norms, values from our parents, so we become similar to them. Those young people whose family members live an alcohol consuming lifestyle are facing a significant danger. During our socialization we might take over or inherit several deviant ways of behavior (just as the excessive and regular alcohol consumption) thus the children of alcoholic parents also might become alcoholic as well. Looking for the connection among the different facors we found that the impact of peer groups, friends-partying, bad friend groups and the alcoholism of parents indicate a strong relationship. The basic reasons though root in the family socialization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60845">
    <w:multiLevelType w:val="hybridMultilevel"/>
    <w:lvl w:ilvl="0" w:tplc="69461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60845">
    <w:abstractNumId w:val="21060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800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