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NÉMETH</w:t>
            </w:r>
          </w:p>
          <w:p w:rsidR="00C275A3" w:rsidRDefault="00A96AEC" w:rsidP="00C275A3">
            <w:pPr>
              <w:pStyle w:val="Hallgatokepzes"/>
            </w:pPr>
            <w:r>
              <w:t>Cultural Anthropology</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Fekete</w:t>
            </w:r>
          </w:p>
          <w:p w:rsidR="00DB4822" w:rsidRDefault="00DB4822" w:rsidP="00E11062">
            <w:pPr>
              <w:pStyle w:val="Konzulensek"/>
            </w:pPr>
            <w:r w:rsidRPr="00DB4822">
              <w:t>Assistant Lecturer,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Politics on Sports and the Effects of Sports on Politics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Loving football and supporting the local team, DVTK is really important in Miskolc, we can say it plays an important role in creating a common identity in the life of local people.The group of the fans is extremely heterogenous from social, cultural and even ethnic view as well. During the matches, the organized football fan groups - frequently called ultras - are usually responsible for the mood. Furthermore, sometimes they play, played an important role in organizing travelling to away matches and in organizing charity and social events.</w:t>
      </w:r>
    </w:p>
    <w:p>
      <w:pPr>
        <w:widowControl w:val="on"/>
        <w:pBdr/>
        <w:spacing w:before="240" w:after="240" w:line="240" w:lineRule="auto"/>
        <w:ind w:left="0" w:right="0"/>
        <w:jc w:val="left"/>
      </w:pPr>
      <w:r>
        <w:rPr>
          <w:color w:val="000000"/>
          <w:sz w:val="24"/>
          <w:szCs w:val="24"/>
        </w:rPr>
        <w:t xml:space="preserve">The period after the fall of socialism in Hungary was the golden age of football hooliganism and the expression of political views became common since then. Latter can be singing chants, sings or creating different hangings, coreographies and the majority of organized football fan groups usually express their affiliation in their own crest. Since the beginning of the 2000s, a series of tightening measures have come into effect in order to improve the numbers of supporters and families going to matches. It has been happening despite the fact that the number of events related to football hooliganism have extremely decreased and ther have not been bigger atrocities inside the stadiums in the last few years. </w:t>
      </w:r>
    </w:p>
    <w:p>
      <w:pPr>
        <w:widowControl w:val="on"/>
        <w:pBdr/>
        <w:spacing w:before="240" w:after="240" w:line="240" w:lineRule="auto"/>
        <w:ind w:left="0" w:right="0"/>
        <w:jc w:val="left"/>
      </w:pPr>
      <w:r>
        <w:rPr>
          <w:color w:val="000000"/>
          <w:sz w:val="24"/>
          <w:szCs w:val="24"/>
        </w:rPr>
        <w:t xml:space="preserve">Ultras were the leaders of the supporters until March 2013 when serious security measures, such as access control system, fan registration and the installation of security cameras were introduced. Thanks to these and other negative measures against football fans, organized fan groups decided not to go to those matches where registration is obligatory, such as all the home matches.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51867">
    <w:multiLevelType w:val="hybridMultilevel"/>
    <w:lvl w:ilvl="0" w:tplc="78126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51867">
    <w:abstractNumId w:val="33651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9782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