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FERENCSIK</w:t>
            </w:r>
          </w:p>
          <w:p w:rsidR="00C275A3" w:rsidRDefault="00A96AEC" w:rsidP="00C275A3">
            <w:pPr>
              <w:pStyle w:val="Hallgatokepzes"/>
            </w:pPr>
            <w:r>
              <w:t>Master Mechanical Engineering</w:t>
            </w:r>
            <w:r>
              <w:br/>
            </w:r>
            <w:r w:rsidR="00E77B23">
              <w:t>MSc, 9.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Gyula Varga</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3D Investigation of Surface Roughness of Diamond Burnished Workpiece Surfaces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cold working operations like rolling, burnishing are important finishing methods. In this paper the diamond burnishing of external cylindrical surfaces are studied.</w:t>
      </w:r>
      <w:r>
        <w:rPr>
          <w:color w:val="000000"/>
          <w:sz w:val="24"/>
          <w:szCs w:val="24"/>
        </w:rPr>
        <w:br/>
        <w:t xml:space="preserve">The principle of the is that a pressing tool, which goes along the surface of the workpiece with linear motion having given parameters (e.g. feed) while the workpiece is rotating. Advantages of the use of diamonf burnishing are: surface roughness of the workpiece is improving, hardness of the surface is increasing nad it’s micro-structure is improving, in under surface layer it has negative value, that is pressing stress is originating. To the effect of this the fatigue strength is increasing significantly.</w:t>
      </w:r>
      <w:r>
        <w:rPr>
          <w:color w:val="000000"/>
          <w:sz w:val="24"/>
          <w:szCs w:val="24"/>
        </w:rPr>
        <w:br/>
        <w:t xml:space="preserve">It is used for working internal and external cylindrical workpieces and mainly for burnishing automotive crankshafts, inner and outer bearings races, boogies axles,etc.</w:t>
      </w:r>
      <w:r>
        <w:rPr>
          <w:color w:val="000000"/>
          <w:sz w:val="24"/>
          <w:szCs w:val="24"/>
        </w:rPr>
        <w:br/>
        <w:t xml:space="preserve">The tool can be flexible and rigid and it’s shape can be spherical and cylindrical. The most tool materials are PCD (polycrystalline diamond), hardened steel and CBN (cubic boron nitride). In our investigation we used spherical shaped PCD tool.</w:t>
      </w:r>
      <w:r>
        <w:rPr>
          <w:color w:val="000000"/>
          <w:sz w:val="24"/>
          <w:szCs w:val="24"/>
        </w:rPr>
        <w:br/>
        <w:t xml:space="preserve">This technology can easily be used for different type of materials. In our investigation we used annealed steel C45.</w:t>
      </w:r>
      <w:r>
        <w:rPr>
          <w:color w:val="000000"/>
          <w:sz w:val="24"/>
          <w:szCs w:val="24"/>
        </w:rPr>
        <w:br/>
        <w:t xml:space="preserve">Parameters that have influence in the process are: the normal force, the burnishing feed, and speed, number of passes, material and diameter of the tool, material of the workpiece and the material which reduces the friction.</w:t>
      </w:r>
      <w:r>
        <w:rPr>
          <w:color w:val="000000"/>
          <w:sz w:val="24"/>
          <w:szCs w:val="24"/>
        </w:rPr>
        <w:br/>
        <w:t xml:space="preserve">In my paper I examined how the changing of the values of burnishing speed, feed and force has effect on surface quality, and I show my experimental result to an other cylindrical component group having a given diameter.</w:t>
      </w:r>
      <w:r>
        <w:rPr>
          <w:color w:val="000000"/>
          <w:sz w:val="24"/>
          <w:szCs w:val="24"/>
        </w:rPr>
        <w:br/>
        <w:t xml:space="preserve">For plan and execute the experiments I used the Taguchy type factorial experimental design by which empirical formulas can easily be created. The measurement of the surface roughness was performed with Altisurf 520 3D measuring equipment at the Department of Production Engineering.</w:t>
      </w:r>
      <w:r>
        <w:rPr>
          <w:color w:val="000000"/>
          <w:sz w:val="24"/>
          <w:szCs w:val="24"/>
        </w:rPr>
        <w:br/>
        <w:t xml:space="preserve">The measured results are evaluated by the comparison of special correlations and I determine the optimal combination level of the different parameters for the given intervals.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168884">
    <w:multiLevelType w:val="hybridMultilevel"/>
    <w:lvl w:ilvl="0" w:tplc="719549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168884">
    <w:abstractNumId w:val="751688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97557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