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HORVÁTH</w:t>
            </w:r>
          </w:p>
          <w:p w:rsidR="00C275A3" w:rsidRDefault="00A96AEC" w:rsidP="00C275A3">
            <w:pPr>
              <w:pStyle w:val="Hallgatokepzes"/>
            </w:pPr>
            <w:r>
              <w:t>Lawyer</w:t>
            </w:r>
            <w:r>
              <w:br/>
            </w:r>
            <w:r w:rsidR="00E77B23">
              <w:t>Unified, 5.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Bragyova PhD</w:t>
            </w:r>
          </w:p>
          <w:p w:rsidR="00DB4822" w:rsidRDefault="00DB4822" w:rsidP="00E11062">
            <w:pPr>
              <w:pStyle w:val="Konzulensek"/>
            </w:pPr>
            <w:r w:rsidRPr="00DB4822">
              <w:t>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Homeless rigths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research I would like to draw attention to one of the society’s major problems, homelessness, which is closely connected to the freedom of movement. As the profile of homeless people went through a change in both Europe and Hungary, I believe solutions have to be found to tackle the situation.</w:t>
      </w:r>
      <w:r>
        <w:rPr>
          <w:color w:val="000000"/>
          <w:sz w:val="24"/>
          <w:szCs w:val="24"/>
        </w:rPr>
        <w:br/>
        <w:t xml:space="preserve">Whereas previously the majority of the homeless was middle-aged men, who were struggling with alcohol and drug problems and left closed institutions (psychiatry, jail, etc.) without permanent residence or job, nowadays several families with children, women and young adults can be found among the homeless. The increase in the costs of living, utility costs and the interests of foreign currency loans made it more difficult to maintain a home for people with low income. Families may fall apart and the number of homeless people will increase. During winter times tragic cases of hypothermia often appear in the media.</w:t>
      </w:r>
      <w:r>
        <w:rPr>
          <w:color w:val="000000"/>
          <w:sz w:val="24"/>
          <w:szCs w:val="24"/>
        </w:rPr>
        <w:br/>
        <w:t xml:space="preserve">The situation of the homeless and the related legislation pose a huge challenge for all the countries in Europe. The number of people living on the streets is increasing in Hungary and in the neighbouring countries as well. Unfortunately, almost no attention is paid to prevention. The government intervenes only when people have already lost their homes and have to live on the streets and thus their safety or health are endangered. However, the problems never begin on the streets, they only end there. This situation must be legally solved through responsible actions, adequate supply systems and redeeming mechanisms.</w:t>
      </w:r>
      <w:r>
        <w:rPr>
          <w:color w:val="000000"/>
          <w:sz w:val="24"/>
          <w:szCs w:val="24"/>
        </w:rPr>
        <w:br/>
        <w:t xml:space="preserve">In this paper I introduce the current situation of the homeless in Hungary, the previous measures taken and the Decisions of the Constitutional Court. My aim is to draw attention to the seriousness and the possible consequences of the issue.</w:t>
      </w:r>
      <w:r>
        <w:rPr>
          <w:color w:val="000000"/>
          <w:sz w:val="24"/>
          <w:szCs w:val="24"/>
        </w:rPr>
        <w:br/>
        <w:t xml:space="preserve">The administrative proposals which consider the stay of the homeless in public areas as an issue of city image hold the risk to contradict the right to human dignity. The legislation explicitly lists what activities can be carried out in public areas and leaves the decision whether to sanction habitual residence in public areas to the local government.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19137">
    <w:multiLevelType w:val="hybridMultilevel"/>
    <w:lvl w:ilvl="0" w:tplc="49544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19137">
    <w:abstractNumId w:val="52019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596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