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SÁRKÖZI</w:t>
            </w:r>
          </w:p>
          <w:p w:rsidR="00C275A3" w:rsidRDefault="00A96AEC" w:rsidP="00C275A3">
            <w:pPr>
              <w:pStyle w:val="Hallgatokepzes"/>
            </w:pPr>
            <w:r>
              <w:t>public order and safety Department</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Vajda r. alezr.</w:t>
            </w:r>
          </w:p>
          <w:p w:rsidR="00DB4822" w:rsidRDefault="00DB4822" w:rsidP="00E11062">
            <w:pPr>
              <w:pStyle w:val="Konzulensek"/>
            </w:pPr>
            <w:r w:rsidRPr="00DB4822">
              <w:t>professor’s assistant, RTF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PRESENTATION OF TERRORIST TACTICS AND THE RELEVANCE OF BEING FAMILIAR WITH THEM IN LAW ENFORCEMENT TRAINING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choose the presentation of terrorism and terrorist tactics as the topic of my thesis. When deciding on the topic, I took into consideration that after the disintegration of the bipolar world order the phenomenon of terrorism became international, and with this begun a war that did not only force certain nations to the battlefield, but all nations of the world. Hungary is not among the countries most threatened by terrorism, neither globally, nor on a European level. However, the severity of the situation demands adequate preparedness of the law enforcement agencies in this issue.</w:t>
      </w:r>
    </w:p>
    <w:p>
      <w:pPr>
        <w:widowControl w:val="on"/>
        <w:pBdr/>
        <w:spacing w:before="240" w:after="240" w:line="240" w:lineRule="auto"/>
        <w:ind w:left="0" w:right="0"/>
        <w:jc w:val="left"/>
      </w:pPr>
      <w:r>
        <w:rPr>
          <w:color w:val="000000"/>
          <w:sz w:val="24"/>
          <w:szCs w:val="24"/>
        </w:rPr>
        <w:t xml:space="preserve">“Someone who is a terrorist on one side is a freedom fighter on the other.” By highlighting the relevant elements of terrorism, in my thesis I reflect on the general reasons and the applied methods. The aim of my research is to give a historical overview of what aims and ideologies drive the foundation and functioning of these organizations, distinguishing between nationalist and separatist groups, as well as the ones that operate by religious aims. I present the emergence of Islam fundamentalism, as this religious ideology had a defining role in the internationalization of terrorism. I’ll introduce the organizational structure of AQ (Al Qaeda) the metamorphosis and central role after 9/11. The applied terrorist tactics are going to be presented, illustrated through the examples of attacks committed nowadays, putting special emphasis on the fact that despite of development of security systems, the security and law enforcement agencies are faced with a great challenge by the prevention of blasts.</w:t>
      </w:r>
    </w:p>
    <w:p>
      <w:pPr>
        <w:widowControl w:val="on"/>
        <w:pBdr/>
        <w:spacing w:before="240" w:after="240" w:line="240" w:lineRule="auto"/>
        <w:ind w:left="0" w:right="0"/>
        <w:jc w:val="left"/>
      </w:pPr>
      <w:r>
        <w:rPr>
          <w:color w:val="000000"/>
          <w:sz w:val="24"/>
          <w:szCs w:val="24"/>
        </w:rPr>
        <w:t xml:space="preserve">During my research conducted for my thesis I created and processed questionnaires among my colleagues on their knowledge and opinion on terrorism, as well as the role of this topic in law enforcement training. In the summary I point out the fact that local law enforcement training does not put enough emphasis on knowledge on terrorism. Due to such deficiencies in the education system, the employees of law enforcement agencies do not possess the appropriate training to prevent attacks, or to conduct the necessary tasks on site of possibly occurring terror attacks.</w:t>
      </w:r>
    </w:p>
    <w:p>
      <w:pPr>
        <w:widowControl w:val="on"/>
        <w:pBdr/>
        <w:spacing w:before="240" w:after="240" w:line="240" w:lineRule="auto"/>
        <w:ind w:left="0" w:right="0"/>
        <w:jc w:val="left"/>
      </w:pPr>
      <w:r>
        <w:rPr>
          <w:color w:val="000000"/>
          <w:sz w:val="24"/>
          <w:szCs w:val="24"/>
        </w:rPr>
        <w:t xml:space="preserve">The learned experiences from my researches I will propose to change the methods of training, to do some reforms highlighting the fact that the war against terrorism is not only the task of the HDF (Hungarian Defense Forces) and the Counter Terrorism Unit but the law enforcement agencies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32775">
    <w:multiLevelType w:val="hybridMultilevel"/>
    <w:lvl w:ilvl="0" w:tplc="20768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32775">
    <w:abstractNumId w:val="323327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58902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