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METZGER MÁTÉ</w:t>
            </w:r>
          </w:p>
          <w:p w:rsidR="00C275A3" w:rsidRDefault="00A96AEC" w:rsidP="00C275A3">
            <w:pPr>
              <w:pStyle w:val="Hallgatokepzes"/>
            </w:pPr>
            <w:r>
              <w:t>Bűnügyi-igazgatási: bűnügyi nyomozó</w:t>
            </w:r>
            <w:r>
              <w:br/>
            </w:r>
            <w:r w:rsidR="00E77B23">
              <w:t>BA, 5. félév</w:t>
            </w:r>
          </w:p>
          <w:p w:rsidR="00C265CE" w:rsidRPr="009E5FF1" w:rsidRDefault="00E77B23" w:rsidP="009763E0">
            <w:pPr>
              <w:pStyle w:val="Hallgatointezmeny-kar"/>
              <w:rPr>
                <w:b/>
                <w:caps/>
              </w:rPr>
            </w:pPr>
            <w:r>
              <w:t>Nemzeti Közszolgálati Egyetem</w:t>
            </w:r>
            <w:r w:rsidR="00C275A3">
              <w:br/>
            </w:r>
            <w:r w:rsidR="00DB4822">
              <w:t>Rendészettudományi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Nyilasi Tibor</w:t>
            </w:r>
          </w:p>
          <w:p w:rsidR="00DB4822" w:rsidRDefault="00DB4822" w:rsidP="009763E0">
            <w:pPr>
              <w:pStyle w:val="Konzulensektitulus"/>
            </w:pPr>
            <w:r w:rsidRPr="00DB4822">
              <w:t>tanár, NKE RTK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 vérfoltmorfológia alkalmazása a nyomozásban és a bizonyításban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 vérfoltmorfológia, amely az angolszász krimináltechnika ismert területe, a bűncselekmények és egyéb releváns események következtében keletkező vérmaradványok alaktani vizsgálatával foglalkozik. Feladata, hogy komplex, tudományosan megalapozott módszerekkel, a vérfoltok vizsgálata által segítse a helyszíni szemle és az azt követő eljárás során a vizsgált események rekonstruálását. A dolgozat fő célja a vérfoltmorfológia és annak gyakorlati alkalmazási lehetőségeinek bemutatása a nyomozás során. A dolgozat ismerteti, hogyan lehetséges pusztán a vérfoltok alakjának, elhelyezkedésének és egymáshoz képesti viszonyának vizsgálatával bizonyos tényeket, körülményeket a bíróság számára is elfogadható módon bizonyítékként prezentálni.</w:t>
      </w:r>
    </w:p>
    <w:p>
      <w:pPr>
        <w:widowControl w:val="on"/>
        <w:pBdr/>
        <w:spacing w:before="240" w:after="240" w:line="240" w:lineRule="auto"/>
        <w:ind w:left="0" w:right="0"/>
        <w:jc w:val="left"/>
      </w:pPr>
      <w:r>
        <w:rPr>
          <w:color w:val="000000"/>
          <w:sz w:val="24"/>
          <w:szCs w:val="24"/>
        </w:rPr>
        <w:t xml:space="preserve">A dolgozat első része a vérfoltok vizsgálatának történetét hivatott bemutatni magyar és egyetemes vonatkoztatásban, áttekintve az egyes kriminalisztikai vérfoltvizsgálatokra utaló történelmi emlékeket és bemutatva a tudományág történeti fejlődését. Ezt követően a vérfoltok keletkezésére, előhívására és rögzítésére vonatkozó általános ismeretek kerülnek bemutatásra, melyeket az egyes vérfoltok csoportokba osztása és azok jellemzése követ, mely során megismerkedhetünk az egyes vérfoltok, vérmintázatok keletkezésének alapvető mechanizmusaival, illetve az azokat létrehozó tényezőkkel, továbbá az egyes vérmintázatokra jellemző sajátosságokkal, azok osztályozásával és a vérfoltmorfológia rövid módszertanával.</w:t>
      </w:r>
    </w:p>
    <w:p>
      <w:pPr>
        <w:widowControl w:val="on"/>
        <w:pBdr/>
        <w:spacing w:before="240" w:after="240" w:line="240" w:lineRule="auto"/>
        <w:ind w:left="0" w:right="0"/>
        <w:jc w:val="left"/>
      </w:pPr>
      <w:r>
        <w:rPr>
          <w:color w:val="000000"/>
          <w:sz w:val="24"/>
          <w:szCs w:val="24"/>
        </w:rPr>
        <w:t xml:space="preserve">A dolgozat bemutatja a vércseppek hordozó felületre kerülésének dinamikáját, a vérre, mint folyadékra vonatkozó alapvető fizikai jelenségeket, illetve a vércseppek becsapódásának különböző keletkezési fázisait. Az egyes vérmintázatok térbeli eredetének meghatározásával mint a gyakorlati munka kiemelt aspektusával foglalkozom, mely során bemutatásra kerülnek azok az alapvető mérések és matematikai összefüggések a vérfoltokkal kapcsolatban, amelyek felhasználásával különböző módszerekkel a vérfoltok térbeli származási területe meghatározható.</w:t>
      </w:r>
    </w:p>
    <w:p>
      <w:pPr>
        <w:widowControl w:val="on"/>
        <w:pBdr/>
        <w:spacing w:before="240" w:after="240" w:line="240" w:lineRule="auto"/>
        <w:ind w:left="0" w:right="0"/>
        <w:jc w:val="left"/>
      </w:pPr>
      <w:r>
        <w:rPr>
          <w:color w:val="000000"/>
          <w:sz w:val="24"/>
          <w:szCs w:val="24"/>
        </w:rPr>
        <w:t xml:space="preserve">A dolgozat utolsó részében sor kerül egyes olyan büntető bírósági határozatok vérfoltmorfológiai szempontból történő elemzésére, értékelésére, amelyekben különböző szakértők vérfoltmorfológiai jellegű vizsgálatokkal kíséreltek meg egyes tényeket alátámasztani illetve egyes kérdésekre választ adni. A dolgozat végül egy, a szerző vérének felhasználásával végrehajtott kísérlettel zárul, melynek célja egy mesterséges vérmintázat térbeli eredetének meghatározása.</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0468245">
    <w:multiLevelType w:val="hybridMultilevel"/>
    <w:lvl w:ilvl="0" w:tplc="8589973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0468245">
    <w:abstractNumId w:val="5046824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8615982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