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KARACS ISTVÁN</w:t>
            </w:r>
          </w:p>
          <w:p w:rsidR="00C275A3" w:rsidRDefault="00A96AEC" w:rsidP="00C275A3">
            <w:pPr>
              <w:pStyle w:val="Hallgatokepzes"/>
            </w:pPr>
            <w:r>
              <w:t>Vám és jövedékigazgatás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Szabó Andrea püőr alez.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záhonyi nemzetközi határátkelőhelyen zajló árucsempészethez kapcsolódó pénzügyőri, rendészeti feladatok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célja, hogy bemutassam a Nemzeti Adó- és Vámhivatal, Szabolcs-Szatmár-Bereg megyei Vám- és Pénzügyőri Igazgatóság, záhonyi határkirendeltségének a személyforgalomhoz kapcsolódó rendészeti feladatait, azok végrehajtását, továbbá egységes képet adjak a záhonyi vámhivatalnál zajló és a rendészeti tevékenységével szorosan összefüggő csempészetről. A záhonyi határátkelőn zajló árucsempészet legjellemzőbb termékei a cigaretta, alkoholtermék és az üzemanyag. Ezek közül kiemelkedik a cigaretta, amelynek a csempészése a legelterjedtebb. Mivel e cselekmények jelentős mértékben csökkenthetik az állam költségvetési bevételeit indokolt ezen magatartásformák megszűntetése, illetve minimalizálása. Fontosnak tartom kiemelni, hogy ezeket a célokat elsősorban a NAV rendészeti szakterületnek kell megoldania. Azért fontos, mert a rendészet szó hallatán mindenki csak a rendőrségre és az ő munkájukra tud gondolni, holott a NAV pénzügyőri ága ugyanolyan fontos szerepet tölt be a rendészet tudományának életében. A rendészeti osztály kutatójaként elsődleges feladatom a nemzetközi utasforgalom vámellenőrzése, a felderítői és bűnmegelőzési feladatok ellátása. Ezek alapján törekszem részletesen bemutatni és elemezni a határátkelőn és a hozzá kapcsolódó szolgálati helyeken megvalósuló csempészettel összefüggő rendészeti kérdéseket.</w:t>
      </w:r>
      <w:r>
        <w:rPr>
          <w:color w:val="000000"/>
          <w:sz w:val="24"/>
          <w:szCs w:val="24"/>
        </w:rPr>
        <w:br/>
        <w:t xml:space="preserve">Dolgozatomban bemutatom a rendészettudomány fogalmi hátterét, valamint a NAV pénzügyőri ágának és a rendészetnek a szoros kapcsolatát.</w:t>
      </w:r>
      <w:r>
        <w:rPr>
          <w:color w:val="000000"/>
          <w:sz w:val="24"/>
          <w:szCs w:val="24"/>
        </w:rPr>
        <w:br/>
        <w:t xml:space="preserve">A történeti részben leírom a csempészet jogszabályi hátterének történetét, illetve a csempészési módoknak a történetét. Elemzem a csempészet lehetséges kiváltó okait, és csoportosítom a csempészeket is.</w:t>
      </w:r>
      <w:r>
        <w:rPr>
          <w:color w:val="000000"/>
          <w:sz w:val="24"/>
          <w:szCs w:val="24"/>
        </w:rPr>
        <w:br/>
        <w:t xml:space="preserve">Fontos részét képezi a dolgozatomnak a rendészeti munka pszichológiai megközelítése, amelyben felhívom a figyelmet a hatékony munkavégzéshez szükséges egészséges énkép szükségességére. Elemzem továbbá a leggyakoribb hazugsággesztusokat, amelyek az ellenőrzések során előfordulhatnak, illetve leírom a rendészeti munkához szorosan kapcsolódó konfliktusok típusait, valamint a stressz jellemzőit.</w:t>
      </w:r>
      <w:r>
        <w:rPr>
          <w:color w:val="000000"/>
          <w:sz w:val="24"/>
          <w:szCs w:val="24"/>
        </w:rPr>
        <w:br/>
        <w:t xml:space="preserve">A dolgozat fő részét adja a záhonyi határkirendeltség bemutatása, valamint az itt megvalósuló cigaretta- illetve üzemanyag csempészet részletes leírása a múlt- jelen-jövő viszonylatában. Kiemelten foglalkozom azon szigorítások elemzésével, amelyek hozzájárultak ahhoz, hogy napjainkra a csempészeti tevékenység jelentősen visszaszorult a záhonyi határátkelőhelyen.</w:t>
      </w:r>
      <w:r>
        <w:rPr>
          <w:color w:val="000000"/>
          <w:sz w:val="24"/>
          <w:szCs w:val="24"/>
        </w:rPr>
        <w:br/>
        <w:t xml:space="preserve">Részletesen bemutatom a Záhonyban alkalmazott kockázatelemzést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839934">
    <w:multiLevelType w:val="hybridMultilevel"/>
    <w:lvl w:ilvl="0" w:tplc="777430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839934">
    <w:abstractNumId w:val="708399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58337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