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MARTON TOTH</w:t>
            </w:r>
          </w:p>
          <w:p w:rsidR="00C275A3" w:rsidRDefault="00A96AEC" w:rsidP="00C275A3">
            <w:pPr>
              <w:pStyle w:val="Hallgatokepzes"/>
            </w:pPr>
            <w:r>
              <w:t>Mechanical Engineering in Agriculture and Food Industry</w:t>
            </w:r>
            <w:r>
              <w:br/>
            </w:r>
            <w:r w:rsidR="00E77B23">
              <w:t>BSc, 3. semester</w:t>
            </w:r>
          </w:p>
          <w:p w:rsidR="00C265CE" w:rsidRPr="009E5FF1" w:rsidRDefault="00E77B23" w:rsidP="009763E0">
            <w:pPr>
              <w:pStyle w:val="Hallgatointezmeny-kar"/>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Peter Kiss</w:t>
            </w:r>
          </w:p>
          <w:p w:rsidR="00DB4822" w:rsidRDefault="00DB4822" w:rsidP="009763E0">
            <w:pPr>
              <w:pStyle w:val="Konzulensektitulus"/>
            </w:pPr>
            <w:r w:rsidRPr="00DB4822">
              <w:t>PhD, professor, head of department, Szent Istvan University, Faculty of  Mechanical Engineering, Department of Automotive Technology,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Stability analysis of tractor-suspended implement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 establish an optimal tractor and a suspended machine mechanical connection is an important from the point of view of energetics, agrotechnics and safetiness and it is forces the farmers to make difficult choice. Nowdays, a lots of tractors and suspended machines can be purchased form the market, the favourable mechanical connection requires deep engineering knowledge from the agritechnical specialist.</w:t>
      </w:r>
    </w:p>
    <w:p>
      <w:pPr>
        <w:widowControl w:val="on"/>
        <w:pBdr/>
        <w:spacing w:before="240" w:after="240" w:line="240" w:lineRule="auto"/>
        <w:ind w:left="0" w:right="0"/>
        <w:jc w:val="left"/>
      </w:pPr>
      <w:r>
        <w:rPr>
          <w:color w:val="000000"/>
          <w:sz w:val="24"/>
          <w:szCs w:val="24"/>
        </w:rPr>
        <w:t xml:space="preserve">In my TDK thesis I researched the mechanical stability problem of the tractor and suspended implement system. In the literature review I introduced universal tractors and their agrotechnical requirements. I analised the longitudinal stability problem and it's solving; the ballasting's criterias and implementation and the possibilities of mechanical connection estabilishment.</w:t>
      </w:r>
    </w:p>
    <w:p>
      <w:pPr>
        <w:widowControl w:val="on"/>
        <w:pBdr/>
        <w:spacing w:before="240" w:after="240" w:line="240" w:lineRule="auto"/>
        <w:ind w:left="0" w:right="0"/>
        <w:jc w:val="left"/>
      </w:pPr>
      <w:r>
        <w:rPr>
          <w:color w:val="000000"/>
          <w:sz w:val="24"/>
          <w:szCs w:val="24"/>
        </w:rPr>
        <w:t xml:space="preserve">I carried out the measurement with John Deere 6600 that has been provided by the Szent Istvan University. The stability analysis has been carried out by Amazone's suspended machine.</w:t>
      </w:r>
    </w:p>
    <w:p>
      <w:pPr>
        <w:widowControl w:val="on"/>
        <w:pBdr/>
        <w:spacing w:before="240" w:after="240" w:line="240" w:lineRule="auto"/>
        <w:ind w:left="0" w:right="0"/>
        <w:jc w:val="left"/>
      </w:pPr>
      <w:r>
        <w:rPr>
          <w:color w:val="000000"/>
          <w:sz w:val="24"/>
          <w:szCs w:val="24"/>
        </w:rPr>
        <w:t xml:space="preserve">I calculated the CoG (center of gravity) of the tractor from the measurement data, and the ballasts' CoG has been determinated too. The CoG data of the suspended machine has been provided by the local manufacturer.</w:t>
      </w:r>
    </w:p>
    <w:p>
      <w:pPr>
        <w:widowControl w:val="on"/>
        <w:pBdr/>
        <w:spacing w:before="240" w:after="240" w:line="240" w:lineRule="auto"/>
        <w:ind w:left="0" w:right="0"/>
        <w:jc w:val="left"/>
      </w:pPr>
      <w:r>
        <w:rPr>
          <w:color w:val="000000"/>
          <w:sz w:val="24"/>
          <w:szCs w:val="24"/>
        </w:rPr>
        <w:t xml:space="preserve">With these measurement method a calculation algorithm can be developed, that satasfies the above mentioned requirements of given tractor-suspended implement system. Furthemore it can be realized, that mechanicals connection quality; stability and the satisfaction of requirements of safetiness.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02646">
    <w:multiLevelType w:val="hybridMultilevel"/>
    <w:lvl w:ilvl="0" w:tplc="18198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02646">
    <w:abstractNumId w:val="538026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3620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