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SOLTÉSZ DOROTTYA</w:t>
            </w:r>
          </w:p>
          <w:p w:rsidR="00C275A3" w:rsidRDefault="00A96AEC" w:rsidP="00C275A3">
            <w:pPr>
              <w:pStyle w:val="Hallgatokepzes"/>
            </w:pPr>
            <w:r>
              <w:t>dietetikus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Gubicskóné Kisbenedek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Varjas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Élelmiszerekhez felhasznált tartósítószerek génexpresszió-modifikáló hatásának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célkitűzés: Az adalékanyagok alkalmazása az élelmiszeriparban rendkívül gyorsan elterjedt a világon. Szinte minden élelmiszercsoportban alkalmazzák, az évek során folyamatosan növekvő számban és mennyiségben. Az élelmiszeradalékok legfontosabb csoportját képezik a tartósítószerek. Fogyasztásuk terhelheti a májat, túlérzékenységet okozhat, kihathat gyermekek esetében a viselkedésre, kockázati tényezőként szerepelhet krónikus betegségek kialakulásában.</w:t>
      </w:r>
      <w:r>
        <w:rPr>
          <w:color w:val="000000"/>
          <w:sz w:val="24"/>
          <w:szCs w:val="24"/>
        </w:rPr>
        <w:br/>
        <w:t xml:space="preserve">Anyag és módszer: Munkánk során intézetünkben kidolgozott állatkísérletes tesztrendszerben vizsgáltuk két széles körben elterjedt tartósítószer, a Na-benzoát (E211) és a K-szorbát (E202) génexpresszióra gyakorolt hatását.</w:t>
      </w:r>
      <w:r>
        <w:rPr>
          <w:color w:val="000000"/>
          <w:sz w:val="24"/>
          <w:szCs w:val="24"/>
        </w:rPr>
        <w:br/>
        <w:t xml:space="preserve">A kísérleti csoportok 6-6 db 6 hetes AKRJ/J egeret tartalmaztak, melyek 3 héten keresztül speciális oldatot kaptak. Az oldat fogyasztása során 0,5-szörös, illetve 5-szörös ADI (humán ekvivalens) dózisnak voltak kitéve az állatok. A 21. napon cervicalis dislocacio után az egereket felboncoltuk; szerveiket kiemeltük, májukból, veséjükből RNS-t izoláltunk. Kvantitatív Real Time PCR-ral határoztuk meg az NFkB, MAPK8, GADD45a génexpressziós mintázatokat mRNS szinten.</w:t>
      </w:r>
      <w:r>
        <w:rPr>
          <w:color w:val="000000"/>
          <w:sz w:val="24"/>
          <w:szCs w:val="24"/>
        </w:rPr>
        <w:br/>
        <w:t xml:space="preserve">Eredmények: Eredményeink azt mutatják, hogy mindkét tartósítószer hatással van daganatok kialakulásában szerepet játszó vizsgált gének expressziós mintázatára, szignifikáns különbségeket tapasztaltunk mindkét szerv esetén (p&lt;0,05).</w:t>
      </w:r>
      <w:r>
        <w:rPr>
          <w:color w:val="000000"/>
          <w:sz w:val="24"/>
          <w:szCs w:val="24"/>
        </w:rPr>
        <w:br/>
        <w:t xml:space="preserve">Következtetés: A K-szorbát és a Na-benzoát génexpresszió módosító hatása arra enged következtetni, hogy e tartósítószerek folyamatos fogyasztása megemelheti a daganatok kialakulásának kockázatát.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210902">
    <w:multiLevelType w:val="hybridMultilevel"/>
    <w:lvl w:ilvl="0" w:tplc="94215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210902">
    <w:abstractNumId w:val="462109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21326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