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BŐDY ANDRÁS</w:t>
            </w:r>
          </w:p>
          <w:p w:rsidR="00C275A3" w:rsidRDefault="00A96AEC" w:rsidP="00C275A3">
            <w:pPr>
              <w:pStyle w:val="Hallgatokepzes"/>
            </w:pPr>
            <w:r>
              <w:t>földmérő/földrendező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Busics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Szakter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földmérő,  KDVI-BVK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Korszerű technológia alkalmazása egy horgásztó felmérésénél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GNSS technológiát alkalmazom medertérképezésre úgy, hogy a tó mélységméréséhez az ultrahangos távolságmérés elvén működő szonárt használom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székesfehérvári, palotavárosi horgásztó felmérésével meghatározott pontfelhőből, különböző kiértékelő szoftverekkel metszeteket és térmodellt állítottam elő. A feldolgozás során megtapasztaltam, hogy az egyes programok, más-más algoritmus alapján működnek, így azok némiképpen eltérő eredményt szolgáltatnak.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interpolálási módok vizsgálatán túl, a felmérés során gyűjtött információkból is eddig fel nem tárt problémára jutottam, amelyek megoldására teszek javaslatot, a pontosabb mérési eredmények érdekében.</w:t>
      </w:r>
      <w:r>
        <w:rPr>
          <w:color w:val="000000"/>
          <w:sz w:val="24"/>
          <w:szCs w:val="24"/>
        </w:rPr>
        <w:br/>
        <w:t xml:space="preserve">A nem sík helyzetű csónaktestből történő felmérés során a mérési eredmények torzulnak, azok a valóságtól eltérő eredményt szolgáltatnak. A probléma kiküszöbölésére a fotogrammetriában már jól ismert, és alkalmazott megoldásokat lehetne hasznosítani.</w:t>
      </w:r>
      <w:r>
        <w:rPr>
          <w:color w:val="000000"/>
          <w:sz w:val="24"/>
          <w:szCs w:val="24"/>
        </w:rPr>
        <w:br/>
        <w:t xml:space="preserve">A fentieken túl kitekintést szeretnék adni a technológia felhasználási területeire, valamint a már meglévők mellett, milyen újításokra lehetne felhasználni a mélységmérő szonárt.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84879">
    <w:multiLevelType w:val="hybridMultilevel"/>
    <w:lvl w:ilvl="0" w:tplc="16252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84879">
    <w:abstractNumId w:val="80584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389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