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HANÓ PÉTER</w:t>
            </w:r>
          </w:p>
          <w:p w:rsidR="00C275A3" w:rsidRDefault="00A96AEC" w:rsidP="00C275A3">
            <w:pPr>
              <w:pStyle w:val="Hallgatokepzes"/>
            </w:pPr>
            <w:r>
              <w:t>Földmérő és földrendező mérnök</w:t>
            </w:r>
            <w:r>
              <w:br/>
            </w:r>
            <w:r w:rsidR="00E77B23">
              <w:t>BSc, 7. félév</w:t>
            </w:r>
          </w:p>
          <w:p w:rsidR="00C265CE" w:rsidRPr="009E5FF1" w:rsidRDefault="00E77B23" w:rsidP="009763E0">
            <w:pPr>
              <w:pStyle w:val="Hallgatointezmeny-kar"/>
              <w:rPr>
                <w:b/>
                <w:caps/>
              </w:rPr>
            </w:pPr>
            <w:r>
              <w:t>Óbudai Egyetem</w:t>
            </w:r>
            <w:r w:rsidR="00C275A3">
              <w:br/>
            </w:r>
            <w:r w:rsidR="00DB4822">
              <w:t>Alba Regia Műszaki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Földváry Lóránt</w:t>
            </w:r>
          </w:p>
          <w:p w:rsidR="00DB4822" w:rsidRDefault="00DB4822" w:rsidP="009763E0">
            <w:pPr>
              <w:pStyle w:val="Konzulensektitulus"/>
            </w:pPr>
            <w:r w:rsidRPr="00DB4822">
              <w:t>egyetemi docens, BME ÉMK</w:t>
            </w:r>
          </w:p>
        </w:tc>
      </w:tr>
      <w:tr w:rsidR="00DB4822" w:rsidTr="00DB4822">
        <w:tc>
          <w:tcPr>
            <w:tcW w:w="9854" w:type="dxa"/>
          </w:tcPr>
          <w:p w:rsidR="00DB4822" w:rsidRPr="00DB4822" w:rsidRDefault="00DB4822" w:rsidP="009763E0">
            <w:pPr>
              <w:pStyle w:val="Konzulenseknev"/>
            </w:pPr>
            <w:r w:rsidRPr="00DB4822">
              <w:t>Dr. Benedek Judit</w:t>
            </w:r>
          </w:p>
          <w:p w:rsidR="00DB4822" w:rsidRDefault="00DB4822" w:rsidP="009763E0">
            <w:pPr>
              <w:pStyle w:val="Konzulensektitulus"/>
            </w:pPr>
            <w:r w:rsidRPr="00DB4822">
              <w:t>tudományos munkatárs,  MTA CSFK Geodéziai és Geofizikai Intézet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Alpi orogenézis lehetséges hatása a nagypontosságú gravimetriai mérésekre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nagy időállandójú tektonikai, geodinamikai folyamatok megfigyelésére jelenleg rendelkezésre álló technológiák általában elkülönülnek vízszintes (GNSS, pl. európai lemez mozgása) és magassági (szintezés, InSAR, esetleg GNSS) módszerekre. A tömegátrendeződéssel járó geodinamikai folyamatok megfigyelésének egyik lehetséges eszközeként tekinthetők a szélső pontosságú ismételt gravimetriai mérések. Napjainkban a rendelkezésre álló obszervatóriumi és terepi, abszolút valamint relatív műszerek ezeket a pontossági igényeket (néhány µGal) már teljesítik, így a geodinamikai-gravimetriai mérések kiegészítik a hagyományos szintezési módszerrel nyert felszínmozgás adatokat, sőt, a geometriai információn túl a lezajló folyamat fizikai jellegéről is adnak információt, hozzájárulva ezzel a geodinamikai, geofizikai modellek pontosításához. Európában az egyik legjobban ismert és kutatott tömegátrendeződéssel járó geodinamikai folyamat Fennoskandináviában az eljegesedés megszűnése után lejátszódó felszínemelkedés, amelynek mértéke az ismételt geodéziai mérések alapján eléri évente a néhány mm-es értéket is.</w:t>
      </w:r>
    </w:p>
    <w:p>
      <w:pPr>
        <w:widowControl w:val="on"/>
        <w:pBdr/>
        <w:spacing w:before="240" w:after="240" w:line="240" w:lineRule="auto"/>
        <w:ind w:left="0" w:right="0"/>
        <w:jc w:val="left"/>
      </w:pPr>
      <w:r>
        <w:rPr>
          <w:color w:val="000000"/>
          <w:sz w:val="24"/>
          <w:szCs w:val="24"/>
        </w:rPr>
        <w:t xml:space="preserve">Regionális méretű, bár sokkal kisebb mértékű tömegátrendezéssel járó folyamatot figyelhetünk meg az Alpok területén, ahol a hegység emelkedése a lemeztektonikai folyamatok következtében mind a mai napig tart. Tanulmányunkban azt vizsgáljuk, hogy a meghatározott magasságváltozásoknak megfelelő tömegátrendeződések kimutathatók-e nagypontosságú gravimetriai mérésekkel rövid, 10-15 éves időbázison. A számításokat a környék egyik legnagyobb jelentőségű szupravezető gravimétere, Conrad Obszervatóriumban (ZAMG), a GWR C025 sorszámú szupravezető műszer működési helyére vonatkoztatjuk.</w:t>
      </w:r>
    </w:p>
    <w:p>
      <w:pPr>
        <w:widowControl w:val="on"/>
        <w:pBdr/>
        <w:spacing w:before="240" w:after="240" w:line="240" w:lineRule="auto"/>
        <w:ind w:left="0" w:right="0"/>
        <w:jc w:val="left"/>
      </w:pPr>
      <w:r>
        <w:rPr>
          <w:color w:val="000000"/>
          <w:sz w:val="24"/>
          <w:szCs w:val="24"/>
        </w:rPr>
        <w:t xml:space="preserve">A relatív elven működő szupravezető graviméterek mellett bizonyos mértékű változások a rugós relatív graviméterekkel is kimutathatók, így például jól vizsgálhatók a földi nehézségi erőtér árapály jellegű változásai. Sopronban az MTA CSFK Geodéziai és Geofizikai Intézet (röviden GGI) Sopronbánfalvi Obszervatóriumában évek óta folyik az árapály nehézségi erőtérre gyakorolt hatásának mérése és modellezése, melynek kapcsán az Észak-atlanti térségben zajló hidrodinamikai-légköri folyamatoknak a gravitációs árapálymérésekben mutatkozó hatás tanulmányozása is folyamatban van.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606426">
    <w:multiLevelType w:val="hybridMultilevel"/>
    <w:lvl w:ilvl="0" w:tplc="5811530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606426">
    <w:abstractNumId w:val="8660642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8079632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