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MÉSZÁROS</w:t>
            </w:r>
          </w:p>
          <w:p w:rsidR="00C275A3" w:rsidRDefault="00A96AEC" w:rsidP="00C275A3">
            <w:pPr>
              <w:pStyle w:val="Hallgatokepzes"/>
            </w:pPr>
            <w:r>
              <w:t>Mathematician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G. O. H. Katona</w:t>
            </w:r>
          </w:p>
          <w:p w:rsidR="00DB4822" w:rsidRDefault="00DB4822" w:rsidP="009763E0">
            <w:pPr>
              <w:pStyle w:val="Konzulensektitulus"/>
            </w:pPr>
            <w:r w:rsidRPr="00DB4822">
              <w:t>research professor,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korlátok 3-részes Sperner családokra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Let X be a finite set. Consider a partition of X into k subsets, so X=X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93600"/>
            <wp:docPr id="80773523" name="name15512c10b57f14" descr="imgtmp_27359_int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7359_int_1.gif"/>
                    <pic:cNvPicPr/>
                  </pic:nvPicPr>
                  <pic:blipFill>
                    <a:blip r:embed="rId15512c10b57eb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 X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93600"/>
            <wp:docPr id="60559610" name="name15512c10b58249" descr="imgtmp_27359_int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7359_int_2.gif"/>
                    <pic:cNvPicPr/>
                  </pic:nvPicPr>
                  <pic:blipFill>
                    <a:blip r:embed="rId15512c10b581e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 ... 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93600"/>
            <wp:docPr id="90309602" name="name15512c10b58454" descr="imgtmp_27359_int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7359_int_3.gif"/>
                    <pic:cNvPicPr/>
                  </pic:nvPicPr>
                  <pic:blipFill>
                    <a:blip r:embed="rId15512c10b584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 X</w:t>
      </w:r>
      <w:r>
        <w:rPr>
          <w:color w:val="000000"/>
          <w:position w:val="-4"/>
          <w:sz w:val="21"/>
          <w:szCs w:val="21"/>
          <w:vertAlign w:val="subscript"/>
        </w:rPr>
        <w:t xml:space="preserve">k</w:t>
      </w:r>
      <w:r>
        <w:rPr>
          <w:color w:val="000000"/>
          <w:sz w:val="24"/>
          <w:szCs w:val="24"/>
        </w:rPr>
        <w:t xml:space="preserve">, where X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 are pairwise disjoint. A family F of subsets of X is called a k-part Sperner family on X with respect to the partition, if there are no two different elements F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, F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of F such that F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position w:val="-3"/>
          <w:sz w:val="21"/>
          <w:szCs w:val="21"/>
          <w:vertAlign w:val="subscript"/>
        </w:rPr>
        <w:drawing>
          <wp:inline distT="0" distB="0" distL="0" distR="0">
            <wp:extent cx="115200" cy="93600"/>
            <wp:docPr id="43672731" name="name15512c10b587ca" descr="imgtmp_27359_int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7359_int_4.gif"/>
                    <pic:cNvPicPr/>
                  </pic:nvPicPr>
                  <pic:blipFill>
                    <a:blip r:embed="rId15512c10b587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position w:val="-4"/>
          <w:sz w:val="21"/>
          <w:szCs w:val="21"/>
          <w:vertAlign w:val="subscript"/>
        </w:rPr>
        <w:t xml:space="preserve"> </w:t>
      </w:r>
      <w:r>
        <w:rPr>
          <w:color w:val="000000"/>
          <w:sz w:val="24"/>
          <w:szCs w:val="24"/>
        </w:rPr>
        <w:t xml:space="preserve"> F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and F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\ F</w:t>
      </w:r>
      <w:r>
        <w:rPr>
          <w:color w:val="000000"/>
          <w:position w:val="-4"/>
          <w:sz w:val="21"/>
          <w:szCs w:val="21"/>
          <w:vertAlign w:val="subscript"/>
        </w:rPr>
        <w:t xml:space="preserve">﻿1</w:t>
      </w:r>
      <w:r>
        <w:rPr>
          <w:color w:val="000000"/>
          <w:position w:val="-3"/>
          <w:sz w:val="21"/>
          <w:szCs w:val="21"/>
        </w:rPr>
        <w:drawing>
          <wp:inline distT="0" distB="0" distL="0" distR="0">
            <wp:extent cx="115200" cy="93600"/>
            <wp:docPr id="87450948" name="name15512c10b58ae1" descr="imgtmp_27359_int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7359_int_5.gif"/>
                    <pic:cNvPicPr/>
                  </pic:nvPicPr>
                  <pic:blipFill>
                    <a:blip r:embed="rId15512c10b58a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position w:val="-4"/>
          <w:sz w:val="21"/>
          <w:szCs w:val="21"/>
        </w:rPr>
        <w:t xml:space="preserve"> </w:t>
      </w:r>
      <w:r>
        <w:rPr>
          <w:color w:val="000000"/>
          <w:sz w:val="24"/>
          <w:szCs w:val="24"/>
        </w:rPr>
        <w:t xml:space="preserve"> X</w:t>
      </w:r>
      <w:r>
        <w:rPr>
          <w:color w:val="000000"/>
          <w:position w:val="-4"/>
          <w:sz w:val="21"/>
          <w:szCs w:val="21"/>
          <w:vertAlign w:val="subscript"/>
        </w:rPr>
        <w:t xml:space="preserve">j</w:t>
      </w:r>
      <w:r>
        <w:rPr>
          <w:color w:val="000000"/>
          <w:sz w:val="24"/>
          <w:szCs w:val="24"/>
        </w:rPr>
        <w:t xml:space="preserve"> for some 1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60802495" name="name15512c10b58dad" descr="imgtmp_27359_int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7359_int_6.gif"/>
                    <pic:cNvPicPr/>
                  </pic:nvPicPr>
                  <pic:blipFill>
                    <a:blip r:embed="rId15512c10b58d3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j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55390230" name="name15512c10b59021" descr="imgtmp_27359_int_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7359_int_7.gif"/>
                    <pic:cNvPicPr/>
                  </pic:nvPicPr>
                  <pic:blipFill>
                    <a:blip r:embed="rId15512c10b58fa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 k$.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|X|=n, |X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|=n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. We denote the maximum size of a k-part Sperner family on X by g(n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 ,n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,...,n</w:t>
      </w:r>
      <w:r>
        <w:rPr>
          <w:color w:val="000000"/>
          <w:position w:val="-4"/>
          <w:sz w:val="21"/>
          <w:szCs w:val="21"/>
          <w:vertAlign w:val="subscript"/>
        </w:rPr>
        <w:t xml:space="preserve">k</w:t>
      </w:r>
      <w:r>
        <w:rPr>
          <w:color w:val="000000"/>
          <w:sz w:val="24"/>
          <w:szCs w:val="24"/>
        </w:rPr>
        <w:t xml:space="preserve">). Let f(n,k) be the maximum of g(n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,n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,...,n</w:t>
      </w:r>
      <w:r>
        <w:rPr>
          <w:color w:val="000000"/>
          <w:position w:val="-4"/>
          <w:sz w:val="21"/>
          <w:szCs w:val="21"/>
          <w:vertAlign w:val="subscript"/>
        </w:rPr>
        <w:t xml:space="preserve">k</w:t>
      </w:r>
      <w:r>
        <w:rPr>
          <w:color w:val="000000"/>
          <w:sz w:val="24"/>
          <w:szCs w:val="24"/>
        </w:rPr>
        <w:t xml:space="preserve">). (It is generally believed that the maximum is attained at the balanced case, i. e. when all the n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 are almost equal.)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this notation Sperner's theorem states that f(n,1)=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03200" cy="309600"/>
            <wp:docPr id="22496502" name="name15512c10b5964b" descr="imgtmp_27359_int_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7359_int_8.gif"/>
                    <pic:cNvPicPr/>
                  </pic:nvPicPr>
                  <pic:blipFill>
                    <a:blip r:embed="rId15512c10b595f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. Katona and Kleitman proved the two-part Sperner theorem: g(n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,n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)=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748800" cy="475200"/>
            <wp:docPr id="13019220" name="name15512c10b598b7" descr="imgtmp_27359_int_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7359_int_9.gif"/>
                    <pic:cNvPicPr/>
                  </pic:nvPicPr>
                  <pic:blipFill>
                    <a:blip r:embed="rId15512c10b598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800" cy="47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case of k-part Sperner families (k&gt;2) there are several results by Füredi and Griggs, Odlyzko, Shearer. They proved that for fixed k the limit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324800" cy="309600"/>
            <wp:docPr id="2705476" name="name15512c10b59b19" descr="imgtmp_27359_int_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7359_int_10.gif"/>
                    <pic:cNvPicPr/>
                  </pic:nvPicPr>
                  <pic:blipFill>
                    <a:blip r:embed="rId15512c10b59ac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48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  exists. We denote this limit by d</w:t>
      </w:r>
      <w:r>
        <w:rPr>
          <w:color w:val="000000"/>
          <w:position w:val="-4"/>
          <w:sz w:val="21"/>
          <w:szCs w:val="21"/>
          <w:vertAlign w:val="subscript"/>
        </w:rPr>
        <w:t xml:space="preserve">k</w:t>
      </w:r>
      <w:r>
        <w:rPr>
          <w:color w:val="000000"/>
          <w:sz w:val="24"/>
          <w:szCs w:val="24"/>
        </w:rPr>
        <w:t xml:space="preserve">. They determined the asymptotic value of d</w:t>
      </w:r>
      <w:r>
        <w:rPr>
          <w:color w:val="000000"/>
          <w:position w:val="-4"/>
          <w:sz w:val="21"/>
          <w:szCs w:val="21"/>
          <w:vertAlign w:val="subscript"/>
        </w:rPr>
        <w:t xml:space="preserve">k</w:t>
      </w:r>
      <w:r>
        <w:rPr>
          <w:color w:val="000000"/>
          <w:sz w:val="24"/>
          <w:szCs w:val="24"/>
        </w:rPr>
        <w:t xml:space="preserve">. However, we don't know the exact value of any d</w:t>
      </w:r>
      <w:r>
        <w:rPr>
          <w:color w:val="000000"/>
          <w:position w:val="-4"/>
          <w:sz w:val="21"/>
          <w:szCs w:val="21"/>
          <w:vertAlign w:val="subscript"/>
        </w:rPr>
        <w:t xml:space="preserve">k</w:t>
      </w:r>
      <w:r>
        <w:rPr>
          <w:color w:val="000000"/>
          <w:sz w:val="24"/>
          <w:szCs w:val="24"/>
        </w:rPr>
        <w:t xml:space="preserve"> except in the case of k=1 and 2, when d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=d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=1.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paper we give a new upper and lower bound on the size of maximum 3-part Sperner families. We prove that 1,05&lt;d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&lt;1,0722. Further we disprove a conjecture of Aydinian, Czabarka, Erdős, Székely on the maximum size of k-part Sperner families for the case of equal parts of size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36800"/>
            <wp:docPr id="85069183" name="name15512c10b59eec" descr="imgtmp_27359_int_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7359_int_11.gif"/>
                    <pic:cNvPicPr/>
                  </pic:nvPicPr>
                  <pic:blipFill>
                    <a:blip r:embed="rId15512c10b59e9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502928">
    <w:multiLevelType w:val="hybridMultilevel"/>
    <w:lvl w:ilvl="0" w:tplc="991117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502928">
    <w:abstractNumId w:val="635029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7294967" Type="http://schemas.openxmlformats.org/officeDocument/2006/relationships/numbering" Target="numbering.xml"/><Relationship Id="rId15512c10b57eb5" Type="http://schemas.openxmlformats.org/officeDocument/2006/relationships/image" Target="media/imgrId15512c10b57eb5.gif"/><Relationship Id="rId15512c10b581ef" Type="http://schemas.openxmlformats.org/officeDocument/2006/relationships/image" Target="media/imgrId15512c10b581ef.gif"/><Relationship Id="rId15512c10b58401" Type="http://schemas.openxmlformats.org/officeDocument/2006/relationships/image" Target="media/imgrId15512c10b58401.gif"/><Relationship Id="rId15512c10b58777" Type="http://schemas.openxmlformats.org/officeDocument/2006/relationships/image" Target="media/imgrId15512c10b58777.gif"/><Relationship Id="rId15512c10b58a71" Type="http://schemas.openxmlformats.org/officeDocument/2006/relationships/image" Target="media/imgrId15512c10b58a71.gif"/><Relationship Id="rId15512c10b58d3d" Type="http://schemas.openxmlformats.org/officeDocument/2006/relationships/image" Target="media/imgrId15512c10b58d3d.gif"/><Relationship Id="rId15512c10b58fa7" Type="http://schemas.openxmlformats.org/officeDocument/2006/relationships/image" Target="media/imgrId15512c10b58fa7.gif"/><Relationship Id="rId15512c10b595f7" Type="http://schemas.openxmlformats.org/officeDocument/2006/relationships/image" Target="media/imgrId15512c10b595f7.gif"/><Relationship Id="rId15512c10b59865" Type="http://schemas.openxmlformats.org/officeDocument/2006/relationships/image" Target="media/imgrId15512c10b59865.gif"/><Relationship Id="rId15512c10b59ac7" Type="http://schemas.openxmlformats.org/officeDocument/2006/relationships/image" Target="media/imgrId15512c10b59ac7.gif"/><Relationship Id="rId15512c10b59e9a" Type="http://schemas.openxmlformats.org/officeDocument/2006/relationships/image" Target="media/imgrId15512c10b59e9a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