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CSUKÁS KÁROLY</w:t>
            </w:r>
          </w:p>
          <w:p w:rsidR="00C275A3" w:rsidRDefault="00A96AEC" w:rsidP="00C275A3">
            <w:pPr>
              <w:pStyle w:val="Hallgatokepzes"/>
            </w:pPr>
            <w:r>
              <w:t>fizikus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Rácz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Fmts,  MTA Wigner Fizikai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SO(3) invariáns felületek stabilitásának vizsgálata gömbszimmetrikus téridőkben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feketelyukak tanulmányozására Penrose bevezette a csapdázott felület fogalmát. Sima marginálisan csapdázott felületek (MOTS) és sima téridő esetén értelmezhetjük a felszín variációját valamely a felületre merőleges fényszerű n</w:t>
      </w:r>
      <w:r>
        <w:rPr>
          <w:color w:val="000000"/>
          <w:position w:val="4"/>
          <w:sz w:val="21"/>
          <w:szCs w:val="21"/>
          <w:vertAlign w:val="superscript"/>
        </w:rPr>
        <w:t xml:space="preserve">a</w:t>
      </w:r>
      <w:r>
        <w:rPr>
          <w:color w:val="000000"/>
          <w:sz w:val="24"/>
          <w:szCs w:val="24"/>
        </w:rPr>
        <w:t xml:space="preserve"> vektor irányába. A variáció egy lineáris, általában nem önadjungált elliptikus differeciáloperátort eredményez, amit az L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 stabilitásoperátornak nevezünk. Megjegyezzük, hogy az eljárás általánosítható nem csapdázott felületekre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 principális sajátértéke segítségével osztályozhatjuk a felületeket csapdázottság szempontjából. Nemrégiben vetődött fel a sajátértékeknek közvetlenebb fizikai jelentősége. Luis Jaramillo javasolta a principális sajátérték értelmezését, mint nyomáskülönbség a horizont két oldala között és felvetette a többi sajátérték jelentőségének lehetőségét is. A dolgozatban részletesen ismertetjük a kérdéskörben felmerülő fontosabb fogalmakat és megoldjuk a sajátérték problémát az Einstein-egyenlet gömbszimmetrikus vákuum és dinamikai megoldásaira. Ebben az esetben az operátor önadjungált.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342411">
    <w:multiLevelType w:val="hybridMultilevel"/>
    <w:lvl w:ilvl="0" w:tplc="50817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342411">
    <w:abstractNumId w:val="863424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3444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