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ERIKA OLÁH</w:t>
            </w:r>
          </w:p>
          <w:p w:rsidR="00C275A3" w:rsidRDefault="00A96AEC" w:rsidP="00C275A3">
            <w:pPr>
              <w:pStyle w:val="Hallgatokepzes"/>
            </w:pPr>
            <w:r>
              <w:t>Earth Sciences</w:t>
            </w:r>
            <w:r>
              <w:br/>
            </w:r>
            <w:r w:rsidR="00E77B23">
              <w:t>BSc, 7. semester</w:t>
            </w:r>
          </w:p>
          <w:p w:rsidR="00C265CE" w:rsidRPr="009E5FF1" w:rsidRDefault="00E77B23" w:rsidP="00C275A3">
            <w:pPr>
              <w:pStyle w:val="Hallgatokepzes"/>
              <w:rPr>
                <w:b/>
                <w:caps/>
              </w:rPr>
            </w:pPr>
            <w:r>
              <w:t>Eötvös Loránd University</w:t>
            </w:r>
            <w:r w:rsidR="00C275A3">
              <w:br/>
            </w:r>
            <w:r w:rsidR="00DB4822">
              <w:t>Faculty of Science</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Gabriella B. Kiss</w:t>
            </w:r>
          </w:p>
          <w:p w:rsidR="00DB4822" w:rsidRDefault="00DB4822" w:rsidP="00E11062">
            <w:pPr>
              <w:pStyle w:val="Konzulensek"/>
            </w:pPr>
            <w:r w:rsidRPr="00DB4822">
              <w:t>assistant professor, ELTE TTK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Genesis of the exhalative iron ore occurence of the Darnó Hill</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Darnó Unit is the uppermost nappe of the Bükk Unit, which has a rather complex geological structure in the Pannonian Basin. The studied Triassic iron ore occurrence was described more, than 50 years ago. By that time, there were many unanswered questions about the geology of the area, which caused the uncertainity about the genesis of the mineralization. Research of the last decade showed, that the rocks of the Darnó Hill can be interpreted as blocks in an accretionary melange complex, representing different evolutionary stages (e.g. rifting) of the Neotethys. Thus the re-examination of this occurrence can provide important new information and also answer some unclear questions.</w:t>
      </w:r>
      <w:r>
        <w:rPr>
          <w:color w:val="000000"/>
          <w:sz w:val="24"/>
          <w:szCs w:val="24"/>
        </w:rPr>
        <w:br/>
        <w:t xml:space="preserve">The studied samples are basically composed of quartz and hematite. A hematite containing siliceous sedimentary rock is assumed to be the host rock of the mineralization. In the studied ore samples, the hematite may form plate-like crystals up to 100 µm in size, which habit suggests crystallization from warm hydrothermal solution. At some places, the hematite can be found as fine-grained crystals, too, which refers to lower formation temperatures. The syngenetic quartz is mainly massive, but in small cavities sometimes idiomorphic crystals may occur. Polarization microscopic study revealed the presence of prehnite and limonite pseudomorphs after pyrite, while the EPMA study has proven the occurrence of manganese-oxide, barite and apatite, together with the above mentioned minerals. The EPMA analyses have shown, that the hematite is rather rich in trace elements as Al, Ti, V, Mg, Mn and Zn. The quartz contains rarely small primary (5-10µm), two-phase (liquid and vapour, vapour ~5-10%) fluid inclusions, which trapped from a homogenous parent liquid. The minimum formation temperatures show a wide dispersion (70-155°C), which can be explained by the rapid cooling of the hydrothermal system, while the measured salinities (~4 NaCl equiv. wt%) suspect a bit enriched fluid in relation to the seawater.These characteristics suggest a submarine hydrothermal, exhalative origin (SEDEX), which is also supported by the whole rock chemical analyses (e.g. Fe&gt;&gt;Mn, or the typically low Ni-Co-Cu-Cr content).</w:t>
      </w:r>
      <w:r>
        <w:rPr>
          <w:color w:val="000000"/>
          <w:sz w:val="24"/>
          <w:szCs w:val="24"/>
        </w:rPr>
        <w:br/>
        <w:t xml:space="preserve">Based on these facts, a SEDimentary EXhalative origin is supposed for the studied occurrence, however, it fits well to the geological model of the Darnó Unit, as SEDEX deposits can typically form related to the (advanced) rifting stage.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4510201">
    <w:multiLevelType w:val="hybridMultilevel"/>
    <w:lvl w:ilvl="0" w:tplc="3040886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4510201">
    <w:abstractNumId w:val="2451020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017244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