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EDINA BRIGITTA TÓTH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Zoltán Novák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Sinai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benzoxazines with the utilization of Heterogeneous Cu/Fe catalyst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biaryls; copper; coupling; heterocycles; iron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the main topics amongst current researches in organic chemistry is to develop new ring</w:t>
      </w:r>
      <w:r>
        <w:rPr>
          <w:color w:val="000000"/>
          <w:sz w:val="24"/>
          <w:szCs w:val="24"/>
        </w:rPr>
        <w:br/>
        <w:t xml:space="preserve">closure reactions for the synthesis of heterocyclic molecules. Versatile synthesis and functionalization</w:t>
      </w:r>
      <w:r>
        <w:rPr>
          <w:color w:val="000000"/>
          <w:sz w:val="24"/>
          <w:szCs w:val="24"/>
        </w:rPr>
        <w:br/>
        <w:t xml:space="preserve">of heterocyclic molecules are widely studied in different areas of organic chemistry. With ring closure</w:t>
      </w:r>
      <w:r>
        <w:rPr>
          <w:color w:val="000000"/>
          <w:sz w:val="24"/>
          <w:szCs w:val="24"/>
        </w:rPr>
        <w:br/>
        <w:t xml:space="preserve">reactions formation of various heterocyclic compounds can be achieved for the synthesis of compounds</w:t>
      </w:r>
      <w:r>
        <w:rPr>
          <w:color w:val="000000"/>
          <w:sz w:val="24"/>
          <w:szCs w:val="24"/>
        </w:rPr>
        <w:br/>
        <w:t xml:space="preserve">with significant biological activities and used as medicines, active ingredients or as insecticides.</w:t>
      </w:r>
      <w:r>
        <w:rPr>
          <w:color w:val="000000"/>
          <w:sz w:val="24"/>
          <w:szCs w:val="24"/>
        </w:rPr>
        <w:br/>
        <w:t xml:space="preserve">During my work I examined the possibilities of producing benzoxazines using heterogeneous coppercatalyst</w:t>
      </w:r>
      <w:r>
        <w:rPr>
          <w:color w:val="000000"/>
          <w:sz w:val="24"/>
          <w:szCs w:val="24"/>
        </w:rPr>
        <w:br/>
        <w:t xml:space="preserve">such as Cu/Fe. I also examined the utilization of Cu/Fe catalyst in the synthesis of benzoxazines with oxidative ring</w:t>
      </w:r>
      <w:r>
        <w:rPr>
          <w:color w:val="000000"/>
          <w:sz w:val="24"/>
          <w:szCs w:val="24"/>
        </w:rPr>
        <w:br/>
        <w:t xml:space="preserve">closure reaction.</w:t>
      </w:r>
      <w:r>
        <w:rPr>
          <w:color w:val="000000"/>
          <w:sz w:val="24"/>
          <w:szCs w:val="24"/>
        </w:rPr>
        <w:br/>
        <w:t xml:space="preserve">First I accomplished the synthesis of the starting materials, using a well-known palladium catalyzed</w:t>
      </w:r>
      <w:r>
        <w:rPr>
          <w:color w:val="000000"/>
          <w:sz w:val="24"/>
          <w:szCs w:val="24"/>
        </w:rPr>
        <w:br/>
        <w:t xml:space="preserve">Sonogashira reaction for the synthesis of 2-(arylethynyl)-anilides. Next, I performed the synthesis of</w:t>
      </w:r>
      <w:r>
        <w:rPr>
          <w:color w:val="000000"/>
          <w:sz w:val="24"/>
          <w:szCs w:val="24"/>
        </w:rPr>
        <w:br/>
        <w:t xml:space="preserve">iodonium salts which were necessary for the oxidative ring closure.</w:t>
      </w:r>
      <w:r>
        <w:rPr>
          <w:color w:val="000000"/>
          <w:sz w:val="24"/>
          <w:szCs w:val="24"/>
        </w:rPr>
        <w:br/>
        <w:t xml:space="preserve">After finishing the synthesis of the starting materials for the ring closure reactions, I prepared several</w:t>
      </w:r>
      <w:r>
        <w:rPr>
          <w:color w:val="000000"/>
          <w:sz w:val="24"/>
          <w:szCs w:val="24"/>
        </w:rPr>
        <w:br/>
        <w:t xml:space="preserve">substituted benzoxazine derivatives bearing both electron donating and electron withdrawing groups.</w:t>
      </w:r>
      <w:r>
        <w:rPr>
          <w:color w:val="000000"/>
          <w:sz w:val="24"/>
          <w:szCs w:val="24"/>
        </w:rPr>
        <w:br/>
        <w:t xml:space="preserve">Effects of different functional groups present in the reactants on the outcome of the reaction were also</w:t>
      </w:r>
      <w:r>
        <w:rPr>
          <w:color w:val="000000"/>
          <w:sz w:val="24"/>
          <w:szCs w:val="24"/>
        </w:rPr>
        <w:br/>
        <w:t xml:space="preserve">observed.</w:t>
      </w:r>
      <w:r>
        <w:rPr>
          <w:color w:val="000000"/>
          <w:sz w:val="24"/>
          <w:szCs w:val="24"/>
        </w:rPr>
        <w:br/>
        <w:t xml:space="preserve">On the basis of the results of the research, I have concluded that the Cu/Fe catalyst is able to catalyze</w:t>
      </w:r>
      <w:r>
        <w:rPr>
          <w:color w:val="000000"/>
          <w:sz w:val="24"/>
          <w:szCs w:val="24"/>
        </w:rPr>
        <w:br/>
        <w:t xml:space="preserve">the synthesis of benzoxazines from ethynylanilides and diaryl-iodonium salt by oxidative ring closure.</w:t>
      </w:r>
      <w:r>
        <w:rPr>
          <w:color w:val="000000"/>
          <w:sz w:val="24"/>
          <w:szCs w:val="24"/>
        </w:rPr>
        <w:br/>
        <w:t xml:space="preserve">In my work I performed the synthesis of the starting materials and optimized the conditions of the</w:t>
      </w:r>
      <w:r>
        <w:rPr>
          <w:color w:val="000000"/>
          <w:sz w:val="24"/>
          <w:szCs w:val="24"/>
        </w:rPr>
        <w:br/>
        <w:t xml:space="preserve">reaction. Carrying out the copper catalyzed reactions I examined the effect of different functional groups</w:t>
      </w:r>
      <w:r>
        <w:rPr>
          <w:color w:val="000000"/>
          <w:sz w:val="24"/>
          <w:szCs w:val="24"/>
        </w:rPr>
        <w:br/>
        <w:t xml:space="preserve">present in the starting materials in the reaction. On the basis of the experimental results, the conclusion</w:t>
      </w:r>
      <w:r>
        <w:rPr>
          <w:color w:val="000000"/>
          <w:sz w:val="24"/>
          <w:szCs w:val="24"/>
        </w:rPr>
        <w:br/>
        <w:t xml:space="preserve">is that the presence of electron withdrawing groups in the starting materials causes slower reactions and</w:t>
      </w:r>
      <w:r>
        <w:rPr>
          <w:color w:val="000000"/>
          <w:sz w:val="24"/>
          <w:szCs w:val="24"/>
        </w:rPr>
        <w:br/>
        <w:t xml:space="preserve">the desired products can be isolated in lower yields in these cases. When the substituents possess electron</w:t>
      </w:r>
      <w:r>
        <w:rPr>
          <w:color w:val="000000"/>
          <w:sz w:val="24"/>
          <w:szCs w:val="24"/>
        </w:rPr>
        <w:br/>
        <w:t xml:space="preserve">donating groups the reactions take place in a similar manner compared to the starting materials without</w:t>
      </w:r>
      <w:r>
        <w:rPr>
          <w:color w:val="000000"/>
          <w:sz w:val="24"/>
          <w:szCs w:val="24"/>
        </w:rPr>
        <w:br/>
        <w:t xml:space="preserve">substituents. The effect of the substituents is more significant in case of the iodonium salts. On the basis</w:t>
      </w:r>
      <w:r>
        <w:rPr>
          <w:color w:val="000000"/>
          <w:sz w:val="24"/>
          <w:szCs w:val="24"/>
        </w:rPr>
        <w:br/>
        <w:t xml:space="preserve">of the homogeneous version of the reaction we proposed a mechanism for the copper (0) catalyzed</w:t>
      </w:r>
      <w:r>
        <w:rPr>
          <w:color w:val="000000"/>
          <w:sz w:val="24"/>
          <w:szCs w:val="24"/>
        </w:rPr>
        <w:br/>
        <w:t xml:space="preserve">transformation. However, the deeper insight should be obtained from further studies.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72725">
    <w:multiLevelType w:val="hybridMultilevel"/>
    <w:lvl w:ilvl="0" w:tplc="18149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72725">
    <w:abstractNumId w:val="13572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003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