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BALOGH ERNA</w:t>
            </w:r>
          </w:p>
          <w:p w:rsidR="00C275A3" w:rsidRDefault="00A96AEC" w:rsidP="00C275A3">
            <w:pPr>
              <w:pStyle w:val="Hallgatokepzes"/>
            </w:pPr>
            <w:r>
              <w:t>Mezőgazdasági biotechnológus</w:t>
            </w:r>
            <w:r>
              <w:br/>
            </w:r>
            <w:r w:rsidR="00E77B23">
              <w:t>MSc, 4. félév</w:t>
            </w:r>
          </w:p>
          <w:p w:rsidR="00C265CE" w:rsidRPr="009E5FF1" w:rsidRDefault="00E77B23" w:rsidP="009763E0">
            <w:pPr>
              <w:pStyle w:val="Hallgatointezmeny-kar"/>
              <w:rPr>
                <w:b/>
                <w:caps/>
              </w:rPr>
            </w:pPr>
            <w:r>
              <w:t>Szent István Egyetem</w:t>
            </w:r>
            <w:r w:rsidR="00C275A3">
              <w:br/>
            </w:r>
            <w:r w:rsidR="00DB4822">
              <w:t>Mezőgazdaság- és Környezettudományi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Gócza Elen</w:t>
            </w:r>
          </w:p>
          <w:p w:rsidR="00DB4822" w:rsidRDefault="00DB4822" w:rsidP="009763E0">
            <w:pPr>
              <w:pStyle w:val="Konzulensektitulus"/>
            </w:pPr>
            <w:r w:rsidRPr="00DB4822">
              <w:t>tudományos tanácsadó,  Mezőgazdasági Biotechnológiai Kutatóközpont</w:t>
            </w:r>
          </w:p>
        </w:tc>
      </w:tr>
      <w:tr w:rsidR="00DB4822" w:rsidTr="00DB4822">
        <w:tc>
          <w:tcPr>
            <w:tcW w:w="9854" w:type="dxa"/>
          </w:tcPr>
          <w:p w:rsidR="00DB4822" w:rsidRPr="00DB4822" w:rsidRDefault="00DB4822" w:rsidP="009763E0">
            <w:pPr>
              <w:pStyle w:val="Konzulenseknev"/>
            </w:pPr>
            <w:r w:rsidRPr="00DB4822">
              <w:t>Bontovics Babett</w:t>
            </w:r>
          </w:p>
          <w:p w:rsidR="00DB4822" w:rsidRDefault="00DB4822" w:rsidP="009763E0">
            <w:pPr>
              <w:pStyle w:val="Konzulensektitulus"/>
            </w:pPr>
            <w:r w:rsidRPr="00DB4822">
              <w:t>Phd hallgató,  Mezőgazdasági Biotechnológiai Kutatóközpont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IKER EGEREK LÉTREHOZÁSA TETRAPLOID KOMPLEMENTÁCIÓS TECHNOLÓGIÁVAL: A DONOR EMBRIÓK GENOTÍPUSÁNAK HATÁSA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egér embriók, őssejtek genetikai módosítására sokféle módszert fejlesztettek ki napjainkig. Az így létrehozott transzgénikus egereket mind a fejlődés biológiai vizsgálatok során, mind pedig az orvoskutatás területén elterjedten alkalmazzák. Két egér embriót aggregáltatva, kiméra embriókat lehet létrehozni. Amennyiben tetraploid gazda embriókat használunk, a donor embrióból származó blasztomerekből identikus kettes, vagy hármas ikreket lehet létrehozni. Ezt a módszert nevezik tetraploid komplementációs technológiának. Azt vizsgáltam, hogy hogyan befolyásolja a létrehozott kiméra embriók fejlődését a donor embrióból származó sejtek (blasztomerek) genotípusa, illetve a tenyésztő médium összetétele.</w:t>
      </w:r>
      <w:r>
        <w:rPr>
          <w:color w:val="000000"/>
          <w:sz w:val="24"/>
          <w:szCs w:val="24"/>
        </w:rPr>
        <w:br/>
        <w:t xml:space="preserve">Kísérleteimet az MBK, Állatbiotechnológiai Szekciójában végeztem, ahol identikus iker egereket szeretnének létrehozni. A kísérlet jelentősége, hogy a tetraploid komplementációval létrehozott iker egerek ugyan abból a donor embrióból származnak, így genetikailag teljesen azonosak. A donor, illetve a gazda embriók eltérő genotípusú egér törzsekből származtak. Azt az ideális donor-gazda embrió genotípus kombinációt kerestük, amiből a legnagyobb arányban sikerülhet iker egereket létrehoznunk.</w:t>
      </w:r>
      <w:r>
        <w:rPr>
          <w:color w:val="000000"/>
          <w:sz w:val="24"/>
          <w:szCs w:val="24"/>
        </w:rPr>
        <w:br/>
        <w:t xml:space="preserve">A munkámat két periódusra lehet felosztani. Az első periódus januártól májusig tartott, míg a második periódus júniusban volt. A fúzionált embriók aránya (tavasz 54,3%, június 67,3%), a sikeres beültetések száma (tavasz 16,6%, június 26,8%) és a megszületett egerek aránya júniusban jóval magasabb volt, mint a munka első felében (tavasz 1,8 %, június 8,2%). A júniusban elért jobb eredmények részben annak is köszönhetőek, hogy nagyobb gyakorlatot szereztünk addigra a kimérák előállításában, de szerepet játszott az is, hogy júniusban az egerek szaporodásbiológiai paraméterei. is optimálisabbak voltak. CD1/EGFP donor embriókat alkalmazva jóval magasabb arányban sikerült kiméra egereket létrehozni, mint C57Bl/6 genotípus esetében (CD1/EGFP 16.7%, C57Bl6 3,4%).</w:t>
      </w:r>
      <w:r>
        <w:rPr>
          <w:color w:val="000000"/>
          <w:sz w:val="24"/>
          <w:szCs w:val="24"/>
        </w:rPr>
        <w:br/>
        <w:t xml:space="preserve">Az embriódarabolás az identikus ikrek létrehozásának egy alternatív módszere lehetne, azonban az így létrehozott két embrió közül csak az egyik tud normálisan továbbfejlődni, mivel csak az egyik embrióban lesz elegendő számú epiblaszt sejt ehhez. Előzetes eredményeim azt mutatják, hogy a két speciális inhibitort tartalmazó (2i) médiumban tenyésztett embriók esetében az OCT4 pozitív epiblaszt sejtek aránya megnövekedett, így esély lehet iker egerek létrehozására a 2i médiumban tartott embriókból kiindulva.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839755">
    <w:multiLevelType w:val="hybridMultilevel"/>
    <w:lvl w:ilvl="0" w:tplc="288940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839755">
    <w:abstractNumId w:val="258397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30979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