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FÁBIÁN</w:t>
            </w:r>
          </w:p>
          <w:p w:rsidR="00C275A3" w:rsidRDefault="00A96AEC" w:rsidP="00C275A3">
            <w:pPr>
              <w:pStyle w:val="Hallgatokepzes"/>
            </w:pPr>
            <w:r>
              <w:t>Agricultural Biotechnologist</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Elen Gócza</w:t>
            </w:r>
          </w:p>
          <w:p w:rsidR="00DB4822" w:rsidRDefault="00DB4822" w:rsidP="009763E0">
            <w:pPr>
              <w:pStyle w:val="Konzulensektitulus"/>
            </w:pPr>
            <w:r w:rsidRPr="00DB4822">
              <w:t>Senior research fellow,  National Agricultural Research and Innovation Centre, Agricultural Biotechnology Institute</w:t>
            </w:r>
          </w:p>
        </w:tc>
      </w:tr>
      <w:tr w:rsidR="00DB4822" w:rsidTr="00DB4822">
        <w:tc>
          <w:tcPr>
            <w:tcW w:w="9854" w:type="dxa"/>
          </w:tcPr>
          <w:p w:rsidR="00DB4822" w:rsidRPr="00DB4822" w:rsidRDefault="00DB4822" w:rsidP="009763E0">
            <w:pPr>
              <w:pStyle w:val="Konzulenseknev"/>
            </w:pPr>
            <w:r w:rsidRPr="00DB4822">
              <w:t>Babett Bontovics</w:t>
            </w:r>
          </w:p>
          <w:p w:rsidR="00DB4822" w:rsidRDefault="00DB4822" w:rsidP="009763E0">
            <w:pPr>
              <w:pStyle w:val="Konzulensektitulus"/>
            </w:pPr>
            <w:r w:rsidRPr="00DB4822">
              <w:t>PhD student,  National Agricultural Research and Innovation Centre, Agricultural Biotechnology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of twin mice by tetraploid complementation technology: effect of the host embryo genotype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 on twins date back several decades. Scientists tired to produce twins a lot of different ways, while twins would be useful tools in many areas of research if we could achieve higher success rate at production of twin new-borns. The on-going investigations try to develop more efficient methods for twin production. The usefulness of twin studies convincingly support the new results of heart abnormalities and diseases caused by high cholesterol level. Using twin mice in the studies could substantially reduce the number of animals, which are required to obtain relevant statistical data. In our study we created chimeric mice. A chimera is a creature that is artificially created entity belonging to two species or breed tissues. In our experiments aggregation chimeras were produced using C57Bl/6, EGFP/CD1 or C57Bl/6 albino mouse strain for the purpose of creation twin mice with tetraploid complementation method. Unlike clones produced by nuclear transfer, these twin mice are identical both nuclear as well as mitochondrial DNA level. During the experiments the host tetraploid embryos were produced by electrofusion. In the first part of the work we set up the optimal fusion parameters and investigated which could be the best strain for tetraploid embryo production. We obtained the highest tetraploid embryo producing/surveying rate by using CD1 embryos (82,92%). Three different sets of fusion parameters were tested. We found the best developmental rate when we used 2 repetitions of a 40V, 45 μs pulse. Then fused and further developed C57Bl/6 albino and CD1 mice embryo were aggregated with 2 or 4 blastomeres of eight-cell stages diploid embryos. In our experiments we investigated the effect of host embryo genotype on the number of the living newborn chimeras. Comparing the effect of the host embryo genotype on percentage of lived borne singleton mice we could not identified significant difference. According our results in the tetraploid embryo production and in the percentages of lived borne singleton mice, the CD1 mouse strain proved to be suitable genotype as host embryo.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73008">
    <w:multiLevelType w:val="hybridMultilevel"/>
    <w:lvl w:ilvl="0" w:tplc="69260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73008">
    <w:abstractNumId w:val="26673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166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