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MAJOROSI</w:t>
            </w:r>
          </w:p>
          <w:p w:rsidR="00C275A3" w:rsidRDefault="00A96AEC" w:rsidP="00C275A3">
            <w:pPr>
              <w:pStyle w:val="Hallgatokepzes"/>
            </w:pPr>
            <w:r>
              <w:t>security and defense policy</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Forgács lieutant</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comparison of the Blitzkrieg and the Deep Operation in the Barbarossa and Bagration Operation A villámháború és a mély hadművelet összehasonlítása a Barbarossa és a Bagration-hadműveletben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essay, I would like to write about two operational theory, the Blitzkrieg and the Deep Operation, which determined the warfare of the 20th century, oddly the Second World War. They were born to response to the changes in the warfare of the 20th century after the First World War. They have difference, because they were born in different political enviroment, different military organization and in a different culture. They were used against each other in the Eastern Front, so if I want to compare them, I must see them in moving. So I choose two operation, the Operation Barbarossa and Operation Bagration, which can help us to analíze them.</w:t>
      </w:r>
    </w:p>
    <w:p>
      <w:pPr>
        <w:widowControl w:val="on"/>
        <w:pBdr/>
        <w:spacing w:before="240" w:after="240" w:line="240" w:lineRule="auto"/>
        <w:ind w:left="0" w:right="0"/>
        <w:jc w:val="left"/>
      </w:pPr>
      <w:r>
        <w:rPr>
          <w:color w:val="000000"/>
          <w:sz w:val="24"/>
          <w:szCs w:val="24"/>
        </w:rPr>
        <w:t xml:space="preserve">The first part of my essay contains the theorist of these mobile warfares. First I show Heinz Guderian, the father of the mechanized warfare, who later helped Germany to operate the Blitzkrieg, a new land doctrine, which  rest on the fast tanks, and the air force, and it can combine the speed with enormous destruction, which is the nex chapter of my essay. Then I deal with the theorists of the Deep Operation, Mikhail Nikolajevits Tukhatsevskij, Vlagyimir Kiriakovits Triandafillov and Georgi Samiljovits Isserson, which was found to make deep strike to the enemy's formation and it combines the power with the manoveur.</w:t>
      </w:r>
    </w:p>
    <w:p>
      <w:pPr>
        <w:widowControl w:val="on"/>
        <w:pBdr/>
        <w:spacing w:before="240" w:after="240" w:line="240" w:lineRule="auto"/>
        <w:ind w:left="0" w:right="0"/>
        <w:jc w:val="left"/>
      </w:pPr>
      <w:r>
        <w:rPr>
          <w:color w:val="000000"/>
          <w:sz w:val="24"/>
          <w:szCs w:val="24"/>
        </w:rPr>
        <w:t xml:space="preserve">The second part of my essay handle with the Operation Barbarossa and Bagration. They helped us to understand that how the two theories works in the battlefield, because the Germans and the Russians used them against each other.In the Operation Barbarossa, the Germans made enormous strikes to form a circle and they wanted to close the whole soviet army to destroy them, but the deep defense could stop them. Then the Soviet Red Army made repetitive strikes to  get to deep in the enemy's formation and destroy it, and use partisans and the air force to disorganise it. With the help of these theories we can understand the evolution of the modern warfare and we can get answer about the problems of it. In the end I finish my essay with my consequences.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76770">
    <w:multiLevelType w:val="hybridMultilevel"/>
    <w:lvl w:ilvl="0" w:tplc="42544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76770">
    <w:abstractNumId w:val="157767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3422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