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ENIKŐ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Kátai-Urbán Lajos tű. alez.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Loós Zoltán tű. Alez</w:t>
            </w:r>
          </w:p>
          <w:p w:rsidR="00DB4822" w:rsidRDefault="00DB4822" w:rsidP="00E11062">
            <w:pPr>
              <w:pStyle w:val="Konzulensek"/>
            </w:pPr>
            <w:r w:rsidRPr="00DB4822">
              <w:t>közép-pesti iparbiztonsági felügyelő,  Fővárosi Katasztrófavédelmi 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veszélyes áru vízi szállításával kapcsolatos katasztrófavédelmi hatósági feladatok végrehajtási tapasztalatainak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veszélyes áru vízi szállításának hatósági ellenőrzése csupán három évvel ezelőtt került a katasztrófavédelem hatáskörébe. A veszélyes áru belvízi szállítására vonatkozó nemzetközi előírásokat az ADN Szabályzat tartalmazza. A hatósági ellenőrzések legfontosabb célja a Szabályzat betartatása a vízi közlekedés biztonsága érdekében.</w:t>
      </w:r>
      <w:r>
        <w:rPr>
          <w:color w:val="000000"/>
          <w:sz w:val="24"/>
          <w:szCs w:val="24"/>
        </w:rPr>
        <w:br/>
        <w:t xml:space="preserve">Az ADN ellenőrzés a fővárosban (speciális helyzete miatt) és Mohácson (schengeni határ) számítanak kiemelten fontos feladatnak. A fővárosban a Szent Flórián tűzoltóhajó segítségével vagyunk képesek menet közbeni ellenőrzést végezni, amely egész Európában különlegességnek számít. Mohácson 2012. július 4-én hozták létre a hajóellenőri szolgálatot a kikötő épületében, ahol a katasztrófavédelem munkatársai 24/48 órás szolgálati rend szerint ellenőrzik az összes Európai Unióba be- és kilépő veszélyes árut szállító hajót, valamint 2012 augusztusa óta az ADN hatálya alá nem tartozó vízi járműveket is.</w:t>
      </w:r>
      <w:r>
        <w:rPr>
          <w:color w:val="000000"/>
          <w:sz w:val="24"/>
          <w:szCs w:val="24"/>
        </w:rPr>
        <w:br/>
        <w:t xml:space="preserve">Célom a dolgozattal az eddigi tapasztalatok értékelése, az eredmények bemutatása, valamint javaslattétel a hiányosságok pótlására. Kutatásom során több alkalommal részt vettem ADN ellenőrzéseken, hogy gyakorlati tapasztalatot szerezzek a hatósági feladatok végrehajtásáról és valós képet adhassak a jelenlegi helyzetről.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15118">
    <w:multiLevelType w:val="hybridMultilevel"/>
    <w:lvl w:ilvl="0" w:tplc="32326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15118">
    <w:abstractNumId w:val="71815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117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