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RADÁCSI SZABOLCS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Fábos Róbert okl. mk.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VOLÁNBUSZ Zrt. Forgalomirányító rendszerének jelenlegi helyzete, fejlesztésének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VOLÁNBUSZ Zrt. a helyközi közösségi közlekedési szolgáltatók között megalakulása óta fontos szerepet tölt be. Működése során folyamatosan törekedett a minőségi közlekedési szolgáltatás megvalósítása. Szolgáltatásainak folyamatos bővítése mellett igyekezett az információs és irányítási rendszer folyamatos fejlesztésére, járműparkjának frissítésére. Azonban a jelenlegi utastájékoztatási és forgalomirányítási rendszere a bővülő közlekedési szolgáltatások és a folyamatosan növekvő utas mennyiség kiszolgálására már nem alkalmas, átalakításra szorul.</w:t>
      </w:r>
      <w:r>
        <w:rPr>
          <w:color w:val="000000"/>
          <w:sz w:val="24"/>
          <w:szCs w:val="24"/>
        </w:rPr>
        <w:br/>
        <w:t xml:space="preserve">Az új rendszer kialakításánál figyelembe kell venni a Volán társaságok átalakításának tervét, a rendelkezésre álló anyagi forrásokat, illetve a VOLÁNBUSZ Zrt. helyét és szerepét az új rendszerben. A társaságok fúziójával kialakult vállalatok közötti együttműködés érdekében felül kell vizsgálni (más VOLÁN társaságoknál is) az egyes irányítási rendszerek alapszintű összehangolását, a közösségi közlekedés szolgáltatási színvonalának emelése érdekében.</w:t>
      </w:r>
      <w:r>
        <w:rPr>
          <w:color w:val="000000"/>
          <w:sz w:val="24"/>
          <w:szCs w:val="24"/>
        </w:rPr>
        <w:br/>
        <w:t xml:space="preserve">A VOLÁNBUSZ Zrt. forgalomirányításának reformja, vélhetően segít a vállalt jelenleg is megbízhatónak és kiemelkedő színvonalúnak mondható szolgáltatásait magasabb szintre emelni, és az utasok számára jobban kihasználhatóvá tenni.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78500">
    <w:multiLevelType w:val="hybridMultilevel"/>
    <w:lvl w:ilvl="0" w:tplc="90697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78500">
    <w:abstractNumId w:val="41078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093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