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MÁRTON MACZONKA</w:t>
            </w:r>
          </w:p>
          <w:p w:rsidR="00C275A3" w:rsidRDefault="00A96AEC" w:rsidP="00C275A3">
            <w:pPr>
              <w:pStyle w:val="Hallgatokepzes"/>
            </w:pPr>
            <w:r>
              <w:t>Military and Safety Technology Engineer</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ret. col. Dr. Kovács Ferenc</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uses of Carbon Fibre Reinforced Polymer in military engineering tasks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was to present the Carbon Fibre Reinforced Polymer (CFRP) strengthening systems, which have been used successfully in civil and construction engineering as a strengthening method for beams, slabs and other structural elements. The material of the elements could be wood, bricks, stone, steel, concrete or reinforced concrete. I attempted to demonstrate the possible use of these systems in the military infrastructure and during the combat engineering tasks. In my opinion, this strengthening method could improve the capabilities of the Hungarian Armed Forces.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17951">
    <w:multiLevelType w:val="hybridMultilevel"/>
    <w:lvl w:ilvl="0" w:tplc="94667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17951">
    <w:abstractNumId w:val="120179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620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