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SOMODI IMRE</w:t>
            </w:r>
          </w:p>
          <w:p w:rsidR="00C275A3" w:rsidRDefault="00A96AEC" w:rsidP="00C275A3">
            <w:pPr>
              <w:pStyle w:val="Hallgatokepzes"/>
            </w:pPr>
            <w:r>
              <w:t>teológia</w:t>
            </w:r>
            <w:r>
              <w:br/>
            </w:r>
            <w:r w:rsidR="00E77B23">
              <w:t>MA, 3. félév</w:t>
            </w:r>
          </w:p>
          <w:p w:rsidR="00C265CE" w:rsidRPr="009E5FF1" w:rsidRDefault="00E77B23" w:rsidP="009763E0">
            <w:pPr>
              <w:pStyle w:val="Hallgatointezmeny-kar"/>
              <w:rPr>
                <w:b/>
                <w:caps/>
              </w:rPr>
            </w:pPr>
            <w:r>
              <w:t>Pécsi Püspöki Hittudományi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Hegyi Márton</w:t>
            </w:r>
          </w:p>
          <w:p w:rsidR="00DB4822" w:rsidRDefault="00DB4822" w:rsidP="009763E0">
            <w:pPr>
              <w:pStyle w:val="Konzulensektitulus"/>
            </w:pPr>
            <w:r w:rsidRPr="00DB4822">
              <w:t>főiskolai docens, PHF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Párhuzamok Eckhart Tolle és Thomas Keating spirituális tanításában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Eckhart Tolle korunk egyik legnépszerűbb és legnagyobb hatású spirituális tanítója. Könyvei (A most hatalma, Új Föld stb.) az eladási listák élén szerepelnek, világszerte tart előadásokat és lelkigyakorlatokat, internetes szemináriumait milliók követik. Látható, hogy nem egy elszigetelt, hanem egy nagyon is jelentős spirituális jelenségről van szó, s az erre való keresztény teológiai reflexió igencsak időszerű. Ehhez a teológiai reflexióhoz kíván hozzájárulni dolgozatom.</w:t>
      </w:r>
      <w:r>
        <w:rPr>
          <w:color w:val="000000"/>
          <w:sz w:val="24"/>
          <w:szCs w:val="24"/>
        </w:rPr>
        <w:br/>
        <w:t xml:space="preserve">Eckhart Tolle nem sorolja magát semmilyen valláshoz vagy spirituális tradícióhoz, mégis gyakran hivatkozik Jézus szavaira és Szentírás egyéb helyeire. Tanításai filozófiailag és pszichológiailag jól megalapozottak. A kérdés: van-e keresztény teológiai relevanciájuk is? A praxis oldaláról megközelítve a problémát: lelki életében egy keresztény használhatja-e Eckhart Tolle útmutatását, vagy az teljesen ellenkezik a kereszténységgel?</w:t>
      </w:r>
      <w:r>
        <w:rPr>
          <w:color w:val="000000"/>
          <w:sz w:val="24"/>
          <w:szCs w:val="24"/>
        </w:rPr>
        <w:br/>
        <w:t xml:space="preserve">Ennek a kiterjedt problémakörnek egy kicsiny szeletét tárgyalom. Történetesen azt, hogy az Eckhart Tolle spiritualitása mutat-e közös jegyeket a kontempláció keresztény hagyományával? Dolgozatomban ezen belül is arra fókuszálok, hogy összevessem Eckhart Tolle spiritualitását egy kortárs keresztény szerzetes, Thomas Keating szemlélődésről való tanításával. Az összevetés során érdekes párhuzamok rajzolódnak ki a lelki élet ezen két útja között.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059852">
    <w:multiLevelType w:val="hybridMultilevel"/>
    <w:lvl w:ilvl="0" w:tplc="516962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059852">
    <w:abstractNumId w:val="710598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02943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