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ROZS BETTINA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Testnevelési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Ökrös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Összefüggések vizsgálata a különböző támadó posztok lövéshatékonyságának és a játékosok testi paramétereinek vonatkozásában a 2013-as Férfi Ifjúsági Kézilabda Világbajnokság mérkőzései alapján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világbajnokság; mérkőzéselemzés; adottságok; eredményesség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2013 nyarán Magyarország adott otthont az V. Férfi Ifjúsági (U19) Kézilabda Világbajnokságnak. A mérkőzéseket figyelve szembetűnő különbségeket fedeztem fel a játékosok teljesítménye között, akár a támadó pozíciók tekintetében, akár a játékosok testi adottságainak szempontjából, akár az elért helyezés között. Vajon hogyan függ össze a teljesítmény az említett szempontokkal? </w:t>
      </w:r>
      <w:r>
        <w:rPr>
          <w:color w:val="000000"/>
          <w:sz w:val="24"/>
          <w:szCs w:val="24"/>
        </w:rPr>
        <w:br/>
        <w:t xml:space="preserve">A felvetődő kérdés alapján az alábbi hipotéziseket tettem: 1. Feltételezésem szerint, a testi adottságok és az elért helyezés között pozitív összefüggés van. 2. Feltételeztem továbbá azt is, hogy a legtöbb lövési kísérletet a bal átlövő játékosok hajtották végre. 3. Feltételeztem még azt, hogy a legeredményesebb játékosok a szélsők voltak.</w:t>
      </w:r>
      <w:r>
        <w:rPr>
          <w:color w:val="000000"/>
          <w:sz w:val="24"/>
          <w:szCs w:val="24"/>
        </w:rPr>
        <w:br/>
        <w:t xml:space="preserve">A vizsgálat módszere adatfeldolgozás és dokumentumelemzés. A Világbajnokságon lejátszott 100 mérkőzésről központilag készült statisztikai lapok adatait összefoglaló táblázatokba rendeztem a vizsgált szempontok alapján, illetve a csapatok által megadott – játékosokra személy szerint vonatkozó - adatokat rendszereztem és hasonlítottam össze. Az adatok feldolgozására az SPSS 8 statisztikai programot használtam. A különbségek igazolására kétmintás-t próbát alkalmaztam. Kapott eredményeimet oszlop diagramokon szemléltettem.</w:t>
      </w:r>
      <w:r>
        <w:rPr>
          <w:color w:val="000000"/>
          <w:sz w:val="24"/>
          <w:szCs w:val="24"/>
        </w:rPr>
        <w:br/>
        <w:t xml:space="preserve">A kapott adatok alapján megállapítottam, hogy a felsőházban végzett csapatok átlag testmagassága és testsúlya (190 cm, 88 kg) nagyobb, mint a teljes mintára számított átlagadottságok(187 cm, 84 kg), így 1. hipotézisem igaz. Érdekes, hogy a beállók átlag testsúlya (95 kg) és testmagassága (192 cm) volt a legnagyobb. A Világbajnokság 100 mérkőzésén összesen 9855 kapura lövés történt, amelyből 5630 volt eredményes. Ebből a 9855-ből 3534 kapura lövés volt a felsőházban végzett csapatoké. A legtöbb lövést a bal átlövők hajtották végre (9855 kísérletből 2733-at), így második hipotézisem is igaznak bizonyult. A felsőházban végzett csapatok kapura lövési kísérlete magasabb számú és azok eredményessége jobb, mint a többi csapatoké. A különböző posztok lövés eredményességét összehasonlítva, a beálló poszt volt a legeredményesebb (72%), így 3. hipotézisem hamis.</w:t>
      </w:r>
      <w:r>
        <w:rPr>
          <w:color w:val="000000"/>
          <w:sz w:val="24"/>
          <w:szCs w:val="24"/>
        </w:rPr>
        <w:br/>
        <w:t xml:space="preserve">Egy utánpótlás világverseny mindig mérföldkő a sportág történetében, mert a fiatalabb generációknál tapasztalt tendenciák utat mutatnak a hazai tehetségek kiválasztásában és képzésének rendszerében. A vizsgált verseny legértékesebb hozadéka, hogy a legeredményesebb csapatok testi adottságokban felül múlták riválisaikat.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412715">
    <w:multiLevelType w:val="hybridMultilevel"/>
    <w:lvl w:ilvl="0" w:tplc="68661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412715">
    <w:abstractNumId w:val="384127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7380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