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FRENYÓ JÚLIA</w:t>
            </w:r>
          </w:p>
          <w:p w:rsidR="00C275A3" w:rsidRDefault="00A96AEC" w:rsidP="00C275A3">
            <w:pPr>
              <w:pStyle w:val="Hallgatokepzes"/>
            </w:pPr>
            <w:r>
              <w:t>festő</w:t>
            </w:r>
            <w:r>
              <w:br/>
            </w:r>
            <w:r w:rsidR="00E77B23">
              <w:t>MA, 4.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Révész László László DLA</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Péntek délben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mű címe: Péntek délben</w:t>
      </w:r>
      <w:r>
        <w:rPr>
          <w:color w:val="000000"/>
          <w:sz w:val="24"/>
          <w:szCs w:val="24"/>
        </w:rPr>
        <w:br/>
        <w:t xml:space="preserve">A szerző neve: Frenyó Júlia</w:t>
      </w:r>
      <w:r>
        <w:rPr>
          <w:color w:val="000000"/>
          <w:sz w:val="24"/>
          <w:szCs w:val="24"/>
        </w:rPr>
        <w:br/>
        <w:t xml:space="preserve">Intézmény: Magyar Képzőművészeti Egyetem</w:t>
      </w:r>
      <w:r>
        <w:rPr>
          <w:color w:val="000000"/>
          <w:sz w:val="24"/>
          <w:szCs w:val="24"/>
        </w:rPr>
        <w:br/>
        <w:t xml:space="preserve">Szak, specializáció, évfolyam: Festőművész szak, ll. évfolyam</w:t>
      </w:r>
      <w:r>
        <w:rPr>
          <w:color w:val="000000"/>
          <w:sz w:val="24"/>
          <w:szCs w:val="24"/>
        </w:rPr>
        <w:br/>
        <w:t xml:space="preserve">Témavezető neve, fokozata, beosztása: Révész László László DLA, egyetemi adjunktus</w:t>
      </w:r>
    </w:p>
    <w:p>
      <w:pPr>
        <w:widowControl w:val="on"/>
        <w:pBdr/>
        <w:spacing w:before="240" w:after="240" w:line="240" w:lineRule="auto"/>
        <w:ind w:left="0" w:right="0"/>
        <w:jc w:val="left"/>
      </w:pPr>
      <w:r>
        <w:rPr>
          <w:color w:val="000000"/>
          <w:sz w:val="24"/>
          <w:szCs w:val="24"/>
        </w:rPr>
        <w:t xml:space="preserve">A műalkotás koncepciójának tömör összefoglalása:</w:t>
      </w:r>
    </w:p>
    <w:p>
      <w:pPr>
        <w:widowControl w:val="on"/>
        <w:pBdr/>
        <w:spacing w:before="240" w:after="240" w:line="240" w:lineRule="auto"/>
        <w:ind w:left="0" w:right="0"/>
        <w:jc w:val="left"/>
      </w:pPr>
      <w:r>
        <w:rPr>
          <w:color w:val="000000"/>
          <w:sz w:val="24"/>
          <w:szCs w:val="24"/>
        </w:rPr>
        <w:t xml:space="preserve">A „Péntek délben” munkámat egyszerre festettem átgondoltan és egyszerre spontán.</w:t>
      </w:r>
      <w:r>
        <w:rPr>
          <w:color w:val="000000"/>
          <w:sz w:val="24"/>
          <w:szCs w:val="24"/>
        </w:rPr>
        <w:br/>
        <w:t xml:space="preserve">A vázlat elkészítése után, mikor elkezdtem a képet, volt már egy előképem, de a vászon egy részét a véletlenre bíztam, ilyen volt a háttér és 1-2 alak meglepetésszerű megjelenése.</w:t>
      </w:r>
      <w:r>
        <w:rPr>
          <w:color w:val="000000"/>
          <w:sz w:val="24"/>
          <w:szCs w:val="24"/>
        </w:rPr>
        <w:br/>
        <w:t xml:space="preserve">A koncepcióm egyfajta kettősség volt. Úgy is fogalmazhatnám, a festés skizofréniája, miképpen tudjuk is, hogy mit fogunk tenni, és van benne egy Duchamp által „művészeti együtthatónak” nevezett kiszámíthatatlanság. Van egy elképzelés, de az időközben megváltozhat, eltérhet az eredi úttól és új irányokba mehet. Látni lehet az eredeti elképzeléseket, vagy csak sejtésszerűen, utalásszerűen, vagy egyáltalán nem látni, hogy mi volt a kiindulópont. Ezért van az, hogy meglepődöm, kiket festettem a vászonra, kik ők, akik élő formát kaptak. Keresem azt, hogy mit jelenthetnek, és a környezetük helyzetét.</w:t>
      </w:r>
      <w:r>
        <w:rPr>
          <w:color w:val="000000"/>
          <w:sz w:val="24"/>
          <w:szCs w:val="24"/>
        </w:rPr>
        <w:br/>
        <w:t xml:space="preserve">Sok ember sokféleképpen, több kapcsolat rendszer és többfajta megjelenítés jelenik meg.</w:t>
      </w:r>
      <w:r>
        <w:rPr>
          <w:color w:val="000000"/>
          <w:sz w:val="24"/>
          <w:szCs w:val="24"/>
        </w:rPr>
        <w:br/>
        <w:t xml:space="preserve">Említésre méltó a sötét szaxofonos alak, aki kilóg a rendszerből, felbolygatja a képet és feszültésget kelt jelenlétével, kérdéseket vet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38375">
    <w:multiLevelType w:val="hybridMultilevel"/>
    <w:lvl w:ilvl="0" w:tplc="11155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38375">
    <w:abstractNumId w:val="32938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651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