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CSÖRGŐ TAMÁS</w:t>
            </w:r>
          </w:p>
          <w:p w:rsidR="00C275A3" w:rsidRDefault="00A96AEC" w:rsidP="00C275A3">
            <w:pPr>
              <w:pStyle w:val="Hallgatokepzes"/>
            </w:pPr>
            <w:r>
              <w:t>grafikusművész, tervezőgrafika szak</w:t>
            </w:r>
            <w:r>
              <w:br/>
            </w:r>
            <w:r w:rsidR="00E77B23">
              <w:t>MA,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Kőnig Frigyes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tanszékvezető,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Perkátai arcrekonstrukció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műalkotás koncepciójának rövid összefoglalása:</w:t>
      </w:r>
      <w:r>
        <w:rPr>
          <w:color w:val="000000"/>
          <w:sz w:val="24"/>
          <w:szCs w:val="24"/>
        </w:rPr>
        <w:br/>
        <w:t xml:space="preserve">A Perkátai ásatásba a Magyar Képzőművészeti Egyetem által tudtam bekerülni. A régészeti feltárás során előkerülő koponyákról dokumentáció jellegű illusztrációs feladatra volt lehetőség. A feladat az volt, hogy a koponyák alapján próbáljuk meg rekonstruálni, hogyan is nézhettek ki az emberek, mikor még életben voltak. A rajzi tudás egy ilyen jellegű illusztrációs munkában elengedhetetlen. A koponya alapján történő rekonstrukcióról sohasem lehet azt állítani, hogy pontosan ábrázolja a valaha élt ember megjelenését, mivel az élő ember arca sok apró plasztikus részlet összességéből áll össze, nem is beszélve például a tekintetének nehezen megfogható sajátosságáról. Az arcrekonstrukció alapja mindig az emberi koponya. Első lépésként több nézőpontból lerajzolom a koponyát, sőt egy nézőpontot több fajta fényviszonyban is megrajzolok. A rajzolás során számos megfigyelésre tudok szert tenni. A rajzi eszközökkel való megoldás során a koponya részletei könnyebben megjegyezhetőek, mintha csupán vizuálisan tanulmányoznám a koponyát. A koponya jellegzetességei, arányai határozzák meg leginkább az emberi fej karakterét. Többszöri újrarajzolások alkalmával folyamatosan építem, kiegészítem a hiányzó részeket. Sok vázlat készül a rekonstruálások során, melyeket nem feltétlenül tartok meg, mert a legtöbb csak egy-egy kiindulópont, nem a végkifejlet. Ebben a munkámban már nem rekonstruáláson volt a hangsúly a részemről. Egy tanulmányt akartam felruházni olyan értékekkel, melyek magas fokú művészi munkává emelik. Sokkalta nagyobb hangsúlyt fektettem a kifejezésébe, és a látványosságára, persze gondosan ügyelve az anatómiájának megőrzésére, rajzi pontosságára. Ez a művem egy sorozat része, melyet mindenképp folytatni szeretnék. Sokat tanultam ebből a projektből, remélem lesz még hasonlókra lehetőségem.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692096">
    <w:multiLevelType w:val="hybridMultilevel"/>
    <w:lvl w:ilvl="0" w:tplc="90992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692096">
    <w:abstractNumId w:val="966920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04712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