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GÖRBE</w:t>
            </w:r>
          </w:p>
          <w:p w:rsidR="00C275A3" w:rsidRDefault="00A96AEC" w:rsidP="00C275A3">
            <w:pPr>
              <w:pStyle w:val="Hallgatokepzes"/>
            </w:pPr>
            <w:r>
              <w:t>Sculpture Artist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Géza Sallai</w:t>
            </w:r>
          </w:p>
          <w:p w:rsidR="00DB4822" w:rsidRDefault="00DB4822" w:rsidP="00E11062">
            <w:pPr>
              <w:pStyle w:val="Konzulensek"/>
            </w:pPr>
            <w:r w:rsidRPr="00DB4822">
              <w:t>DLA, 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Fluctuation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conception of my work of art is about the circulation of nature. I used the crops of gledícsia tree as a material. These crops protect the seed in a form of an outward spiral. It is like a lotus flower. It was made for an academic project, int he topic of part- whole relation, under the term of using collectible materials, which I have gathered in Budapest, Epreskert. Choosing the sufficient crops, I have sewed them piece by piece.</w:t>
      </w:r>
      <w:r>
        <w:rPr>
          <w:color w:val="000000"/>
          <w:sz w:val="24"/>
          <w:szCs w:val="24"/>
        </w:rPr>
        <w:br/>
        <w:t xml:space="preserve">The aim of my creation is to express the circulation of nature. Sowing seeds, like the beginning of life, come up of soil and grow up, become a tree which flourish, yield and this process begins again and again. This is why I have chosen the spiral shape, because it symbolizes birth and growth. The spiral itself is the whole of diversified forms that start from a common base point. In the same way a tree spreading its seeds can create various new forms. This form is like a lotus flower. Lotus flower is known as the symbole of cleanness, enlightenment, reformation and rebirth in many cultures, especially int he oriental religions.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32611">
    <w:multiLevelType w:val="hybridMultilevel"/>
    <w:lvl w:ilvl="0" w:tplc="61779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32611">
    <w:abstractNumId w:val="245326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101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