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BERTALAN BORDÁS</w:t>
            </w:r>
          </w:p>
          <w:p w:rsidR="00C275A3" w:rsidRDefault="00A96AEC" w:rsidP="00C275A3">
            <w:pPr>
              <w:pStyle w:val="Hallgatokepzes"/>
            </w:pPr>
            <w:r>
              <w:t>History</w:t>
            </w:r>
            <w:r>
              <w:br/>
            </w:r>
            <w:r w:rsidR="00E77B23">
              <w:t>MA, 10. semester</w:t>
            </w:r>
          </w:p>
          <w:p w:rsidR="00C265CE" w:rsidRPr="009E5FF1" w:rsidRDefault="00E77B23" w:rsidP="009763E0">
            <w:pPr>
              <w:pStyle w:val="Hallgatointezmeny-kar"/>
              <w:rPr>
                <w:b/>
                <w:caps/>
              </w:rPr>
            </w:pPr>
            <w:r>
              <w:t>University of Pécs</w:t>
            </w:r>
            <w:r w:rsidR="00C275A3">
              <w:br/>
            </w:r>
            <w:r w:rsidR="00DB4822">
              <w:t>Faculty of Humanities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9763E0">
            <w:pPr>
              <w:pStyle w:val="Konzulenseknev"/>
            </w:pPr>
            <w:r w:rsidRPr="00DB4822">
              <w:t>Árpád Hornyák</w:t>
            </w:r>
          </w:p>
          <w:p w:rsidR="00DB4822" w:rsidRDefault="00DB4822" w:rsidP="009763E0">
            <w:pPr>
              <w:pStyle w:val="Konzulensektitulus"/>
            </w:pPr>
            <w:r w:rsidRPr="00DB4822">
              <w:t>associate professor, PTE BTK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The Year of Austro-English Rapprochment and Understanding - 1877</w:t>
      </w:r>
      <w:r>
        <w:t xml:space="preserve"/>
      </w:r>
    </w:p>
    <w:p w:rsidR="00D71DF5" w:rsidRDefault="00D71DF5" w:rsidP="00AD2602">
      <w:pPr>
        <w:jc w:val="both"/>
      </w:pPr>
    </w:p>
    <w:p>
      <w:pPr>
        <w:widowControl w:val="on"/>
        <w:pBdr/>
        <w:spacing w:before="240" w:after="240" w:line="240" w:lineRule="auto"/>
        <w:ind w:left="450" w:right="0"/>
        <w:jc w:val="left"/>
      </w:pPr>
      <w:r>
        <w:rPr>
          <w:color w:val="000000"/>
          <w:sz w:val="24"/>
          <w:szCs w:val="24"/>
        </w:rPr>
        <w:t xml:space="preserve">The Berliner congress of July 1878 wields great importance in diplomatic history. Despite the Russo-Turkish war and Russian conquest, the other two Powers, namely the Austro-Hungarian Monarchy and Great Britain profited on the green table battlefield, in sight of the results of the congress. However, the cooperation of the two Powers began in 1877 – long before the congress. I examine the active English and Austro-Hungarian relations of 1877, both in my thesis and in my presentation. For my work I used Hungarian literature and foreign studies, as well as my own research data collected in The National Archives. I would like to present the rapprochement of the Monarchy and the insular state in the aspect of my research, following their changing relation from the failed conference of Constantinople until the ceasefire treaty of Drinapole, when another change has occurred in international politics.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B724A" w:rsidRDefault="005B724A">
      <w:r>
        <w:separator/>
      </w:r>
    </w:p>
  </w:endnote>
  <w:endnote w:type="continuationSeparator" w:id="1">
    <w:p w:rsidR="005B724A" w:rsidRDefault="005B724A">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20002A87" w:usb1="80000000" w:usb2="00000008" w:usb3="00000000" w:csb0="000001FF" w:csb1="00000000"/>
  </w:font>
  <w:font w:name="Arial">
    <w:panose1 w:val="020B0606020202030204"/>
    <w:charset w:val="EE"/>
    <w:family w:val="swiss"/>
    <w:pitch w:val="variable"/>
    <w:sig w:usb0="20002A87" w:usb1="80000000" w:usb2="00000008" w:usb3="00000000" w:csb0="000001FF" w:csb1="00000000"/>
  </w:font>
  <w:font w:name="Cambria">
    <w:panose1 w:val="02040503050406030204"/>
    <w:charset w:val="EE"/>
    <w:family w:val="roman"/>
    <w:pitch w:val="variable"/>
    <w:sig w:usb0="A00002EF" w:usb1="4000004B" w:usb2="00000000" w:usb3="00000000" w:csb0="0000009F" w:csb1="00000000"/>
  </w:font>
  <w:font w:name="Calibri">
    <w:panose1 w:val="020F0502020204030204"/>
    <w:charset w:val="EE"/>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B724A" w:rsidRDefault="005B724A">
      <w:r>
        <w:separator/>
      </w:r>
    </w:p>
  </w:footnote>
  <w:footnote w:type="continuationSeparator" w:id="1">
    <w:p w:rsidR="005B724A" w:rsidRDefault="005B724A">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4796359">
    <w:multiLevelType w:val="hybridMultilevel"/>
    <w:lvl w:ilvl="0" w:tplc="98109569">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4796359">
    <w:abstractNumId w:val="14796359"/>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0"/>
    <w:footnote w:id="1"/>
  </w:footnotePr>
  <w:endnotePr>
    <w:endnote w:id="0"/>
    <w:endnote w:id="1"/>
  </w:endnotePr>
  <w:compat/>
  <w:rsids>
    <w:rsidRoot w:val="00663FD0"/>
    <w:rsid w:val="000C08A6"/>
    <w:rsid w:val="00130581"/>
    <w:rsid w:val="00161DAE"/>
    <w:rsid w:val="001A3460"/>
    <w:rsid w:val="001D0EFC"/>
    <w:rsid w:val="001F7C77"/>
    <w:rsid w:val="00230D74"/>
    <w:rsid w:val="00296682"/>
    <w:rsid w:val="002C7C6C"/>
    <w:rsid w:val="003713EA"/>
    <w:rsid w:val="003965ED"/>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331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Normltblzat"/>
    <w:rsid w:val="00DB4822"/>
    <w:tblPr>
      <w:tblInd w:w="0" w:type="dxa"/>
      <w:tblCellMar>
        <w:top w:w="0" w:type="dxa"/>
        <w:left w:w="108" w:type="dxa"/>
        <w:bottom w:w="0" w:type="dxa"/>
        <w:right w:w="108" w:type="dxa"/>
      </w:tblCellMar>
    </w:tblPr>
  </w:style>
  <w:style w:type="table" w:customStyle="1" w:styleId="Konzulensektable">
    <w:name w:val="Konzulensek table"/>
    <w:basedOn w:val="Normltblzat"/>
    <w:rsid w:val="00DB4822"/>
    <w:tblPr>
      <w:tblInd w:w="0" w:type="dxa"/>
      <w:tblCellMar>
        <w:top w:w="0" w:type="dxa"/>
        <w:left w:w="108" w:type="dxa"/>
        <w:bottom w:w="0" w:type="dxa"/>
        <w:right w:w="108" w:type="dxa"/>
      </w:tblCellMar>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336201855"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87</TotalTime>
  <Pages>1</Pages>
  <Words>35</Words>
  <Characters>246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rudanj</cp:lastModifiedBy>
  <cp:revision>16</cp:revision>
  <cp:lastPrinted>1601-01-01T00:00:00Z</cp:lastPrinted>
  <dcterms:created xsi:type="dcterms:W3CDTF">2012-11-05T21:53:00Z</dcterms:created>
  <dcterms:modified xsi:type="dcterms:W3CDTF">2015-02-04T15:05:00Z</dcterms:modified>
</cp:coreProperties>
</file>