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IVANICS-RIEGER KLAUDIA</w:t>
            </w:r>
          </w:p>
          <w:p w:rsidR="00C275A3" w:rsidRDefault="00A96AEC" w:rsidP="00C275A3">
            <w:pPr>
              <w:pStyle w:val="Hallgatokepzes"/>
            </w:pPr>
            <w:r>
              <w:t>Hittanár-nevelőtanár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Veszprémi Érseki Hittudományi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Janka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VHF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Értelmes párbeszéd Teológia és természettudomány dialógusa a teremtéstörténetben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Történelmünk során folyamatosan születtek művek, melyek megkísérelték a teológiát (vallást) és a tudományt kibékíteni egymással. E kezdeményezés mégis ma, a XXI. században éli reneszánszát. Pályamunkámban az első és második teremtéstörténetet követem végig, és vetem össze a tudományos elméletekkel. A természettudomány már régóta keresi a választ a kozmosz, az élet és az ember létének kérdéseire, de egy ponton mindig falakba ütközik. Azt állítja, véletlenül történt. Ám túl sok a véletlen ahhoz, hogy a mindenség ennyire tökéletes legyen! Itt lép be tehát a teológia, hogy, szélesítve a természettudomány látóterét, válaszokat adjon.</w:t>
      </w:r>
      <w:r>
        <w:rPr>
          <w:color w:val="000000"/>
          <w:sz w:val="24"/>
          <w:szCs w:val="24"/>
        </w:rPr>
        <w:br/>
        <w:t xml:space="preserve">Az univerzum keletkezését lineárisan vizsgálom, összehasonlítva a természettudományos elméleteket a teológiai formákkal, s ezáltal egymás mellé állítom e két tudományt is. A lineáris vizsgálat egyes elemei a következők: az ősrobbanás elmélet, Földünk a komfortzónában, élővilág – a természetben uralkodó tökéletesség, az élet kialakulása, evolúció, az ember és a benne lakó lélek létrejötte.</w:t>
      </w:r>
      <w:r>
        <w:rPr>
          <w:color w:val="000000"/>
          <w:sz w:val="24"/>
          <w:szCs w:val="24"/>
        </w:rPr>
        <w:br/>
        <w:t xml:space="preserve">Célom, hogy e két tudomány ne kirekessze egymást, hanem kézen fogva vezessék az emberiséget a világ megértése felé. Ennek eléréséhez megismertetem a metarealizmus formáit, és levezetem belőle az értelmes tervezés tanát, mely ma még gyermekcipőben jár, ezért le kell róla porolni az áltudományos elgondolásokat.</w:t>
      </w:r>
      <w:r>
        <w:rPr>
          <w:color w:val="000000"/>
          <w:sz w:val="24"/>
          <w:szCs w:val="24"/>
        </w:rPr>
        <w:br/>
        <w:t xml:space="preserve">Ezekkel az elfogadható megoldásokkal kínálok megoldó kulcsot azok számára, akik nyitottak arra, hogy a természet törvényeit egyszerre két szemszögből lássák, mely a természettudomány és a teológia párbeszédéből jön létre, és válik egységessé.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90648">
    <w:multiLevelType w:val="hybridMultilevel"/>
    <w:lvl w:ilvl="0" w:tplc="12683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90648">
    <w:abstractNumId w:val="62690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72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