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DANKU NÓRA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Boncz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Hegedűs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pszichológus,  INDIT Közalapítvány, Drogambulancia, Pécs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Attitűdváltozások 18-19 éves fiúk körében a "FÜGE" drogprevenciós program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Kutatásunk célja volt a résztvevő diákok attitűdváltozása alapján a „FÜGE” iskolai drogprevenciós program hatékonyságának feltárása.</w:t>
      </w:r>
      <w:r>
        <w:rPr>
          <w:color w:val="000000"/>
          <w:sz w:val="24"/>
          <w:szCs w:val="24"/>
        </w:rPr>
        <w:br/>
        <w:t xml:space="preserve">Adatok és módszerek: A kutatás a programot befogadó intézmény, a pécsi Zipernowsky Károly Műszaki Szakközépiskola diákjai körében végzett standard kérdőíves vizsgálaton alapult. A pre-vizsgálat a program megkezdése előtt, a poszt-vizsgálat a program befejezését követő 10 napon belül történt. A kutatás elemszáma 94 fő. Adatainkat a Microsoft Office Excel 2007 statisztikai szoftverben dolgoztuk fel és T-próbát alkalmaztunk.</w:t>
      </w:r>
      <w:r>
        <w:rPr>
          <w:color w:val="000000"/>
          <w:sz w:val="24"/>
          <w:szCs w:val="24"/>
        </w:rPr>
        <w:br/>
        <w:t xml:space="preserve">Eredmények: A résztvevő diákok válaszait elemezve kiderült, hogy programot követően 52,1%-ról 59,6%-ra nőtt azok aránya, akik mindent tudnak, és 3,2%-ról 2,1%-ra csökkent, akik semmit sem tudnak a drogokról (p=0,181). A „FÜGE” program hatására a diákok veszélyérzete a drogok irányába is jelentősen módosult. Szignifikáns változás (p=0,008) jelentkezett a marihuána vagy hasis kipróbálását tekintve. Az adott válaszok alapján végzett T-próba szerint szintén szignifikáns különbség mutatkozott a hallucinogén drogok (p=0,012) és az amfetamin, speed (p=0,046) kipróbálását illetően. Közel szignifikáns (p=0,071) összefüggést ismertünk fel az amfetamin, speed alkalmi használatára vonatkozóan. Továbbá szignifikánsan több tanuló véli a herbál drogok kipróbálását (p=0,001), alkalmi fogyasztását (p=0,050), illetve rendszeres használatát (p=0,003) veszélyesebbnek program után, mint azt megelőzően. Azzal az állítással azonban, hogy „nagyon sokat tanultam a foglalkozásokból”, illetve hogy „sok olyan kérdésre kaptam választ, ami már régóta foglalkoztatott” mindössze a diákok kevesebb, mint 7%-a értett egyet.</w:t>
      </w:r>
      <w:r>
        <w:rPr>
          <w:color w:val="000000"/>
          <w:sz w:val="24"/>
          <w:szCs w:val="24"/>
        </w:rPr>
        <w:br/>
        <w:t xml:space="preserve">Következtetések: A „FÜGE” program eredményesnek bizonyult, mivel a résztvevők tudása gyarapodott, veszélyérzetük a drogokkal kapcsolatban változott, ugyanakkor a program információtartalmáról mindössze a diákok közel fele vélekedett pozitívan. Meg kell jegyeznünk, hogy a drogok veszélyeinek ismeretében bekövetkező változások nem feltétlenül járnak együtt a viselkedés, azaz a droghasználat változásával. A programok által kiváltott reakciók és vélemények vonatkozásában számolnunk kell a résztvevők szociokulturális sajátosságaival. Továbbá fontos a program tervezési fázisában a célpopuláció ismerete a befolyásolni szándékolt dimenziók mentén.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drogprevenció, attitűdvizsgálat.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663783">
    <w:multiLevelType w:val="hybridMultilevel"/>
    <w:lvl w:ilvl="0" w:tplc="33820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663783">
    <w:abstractNumId w:val="746637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59295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