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KIS</w:t>
            </w:r>
          </w:p>
          <w:p w:rsidR="00C275A3" w:rsidRDefault="00A96AEC" w:rsidP="00C275A3">
            <w:pPr>
              <w:pStyle w:val="Hallgatokepzes"/>
            </w:pPr>
            <w:r>
              <w:t>Medicine</w:t>
            </w:r>
            <w:r>
              <w:br/>
            </w:r>
            <w:r w:rsidR="00E77B23">
              <w:t>Unified, 10.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VIGH EDIT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Unified, 6.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Szeged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Sárközy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Szűcs Gergő</w:t>
            </w:r>
          </w:p>
          <w:p w:rsidR="00DB4822" w:rsidRDefault="00DB4822" w:rsidP="009763E0">
            <w:pPr>
              <w:pStyle w:val="Konzulensektitulus"/>
            </w:pPr>
            <w:r w:rsidRPr="00DB4822">
              <w:t>PhD tudományos segédmunkatárs,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Csont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2-es típusú diabétesz mellitusz hatása a szív génexpressziós mintázatára Goto-Kakizaki patkány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224753">
    <w:multiLevelType w:val="hybridMultilevel"/>
    <w:lvl w:ilvl="0" w:tplc="34611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224753">
    <w:abstractNumId w:val="622247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93795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